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F0B" w:rsidRDefault="00F40CCD">
      <w:r>
        <w:rPr>
          <w:noProof/>
          <w:lang w:eastAsia="ru-RU"/>
        </w:rPr>
        <w:drawing>
          <wp:inline distT="0" distB="0" distL="0" distR="0">
            <wp:extent cx="5940425" cy="83624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62467"/>
                    </a:xfrm>
                    <a:prstGeom prst="rect">
                      <a:avLst/>
                    </a:prstGeom>
                    <a:noFill/>
                    <a:ln w="9525">
                      <a:noFill/>
                      <a:miter lim="800000"/>
                      <a:headEnd/>
                      <a:tailEnd/>
                    </a:ln>
                  </pic:spPr>
                </pic:pic>
              </a:graphicData>
            </a:graphic>
          </wp:inline>
        </w:drawing>
      </w:r>
    </w:p>
    <w:p w:rsidR="00F40CCD" w:rsidRDefault="00F40CCD"/>
    <w:p w:rsidR="00F40CCD" w:rsidRDefault="00F40CCD"/>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27.10.2011г. № 2562, Федеральным законом «Об основных гарантиях прав ребёнка Российской Федерации», Конвенцией ООН о правах ребёнка.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МБДОУ «Детский сад № 3» г.о. Самара посещает 120 воспитанников  в возрасте от 3 до 7 лет.</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Количество групп – 4</w:t>
      </w:r>
      <w:r w:rsidRPr="00F40CCD">
        <w:rPr>
          <w:rFonts w:ascii="Times New Roman" w:eastAsia="Times New Roman" w:hAnsi="Times New Roman" w:cs="Times New Roman"/>
          <w:sz w:val="28"/>
          <w:szCs w:val="28"/>
          <w:lang w:eastAsia="ru-RU"/>
        </w:rPr>
        <w:t>. Из них:</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I младшая (с 3 до 4 лет) – 27 воспитанников;</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II младшая (с 3 до 4 лет) – 32 воспитанника;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старшая группа (с 5 до 6 лет) – 33 воспитанника; </w:t>
      </w:r>
      <w:r w:rsidRPr="00F40CCD">
        <w:rPr>
          <w:rFonts w:ascii="Times New Roman" w:eastAsia="Times New Roman" w:hAnsi="Times New Roman" w:cs="Times New Roman"/>
          <w:sz w:val="28"/>
          <w:szCs w:val="28"/>
          <w:lang w:eastAsia="ru-RU"/>
        </w:rPr>
        <w:softHyphen/>
        <w:t>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подготовительная к школе  группа (с 6 до 7 лет) – 28 воспитанник.</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Режим работы Бюджетного учреждения: 5-дневная рабочая неделя с выходными днями (суббота, воскресенье), с 12 часовым пребыванием детей  с 7.00 до 19.00.</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Система управления организации</w:t>
      </w:r>
      <w:r w:rsidRPr="00F40CCD">
        <w:rPr>
          <w:rFonts w:ascii="Times New Roman" w:eastAsia="Times New Roman" w:hAnsi="Times New Roman" w:cs="Times New Roman"/>
          <w:sz w:val="28"/>
          <w:szCs w:val="28"/>
          <w:lang w:eastAsia="ru-RU"/>
        </w:rPr>
        <w:t>. Управление МБДОУ «Детский сад № 3»  городского округа Самара осуществляется в соответствии с Уставом Бюджетного учреждения  и законодательством Российской Федерации, строится на принципах единоначалия и самоуправления.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Учредителем Бюджетного учреждения является муниципальное образование городского округа Самара.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Функции и полномочия учредителя осуществляет Администрация городского округа Самара, находящаяся по адресу: 443010, г. Самара, ул. Льва Толстого, 26.</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 xml:space="preserve">   По организационно – правовой форме Бюджетное учреждение является муниципальное бюджетное учреждение, по типу – дошкольным образовательным учреждением.</w:t>
      </w:r>
      <w:r w:rsidRPr="00F40CCD">
        <w:rPr>
          <w:rFonts w:ascii="Times New Roman" w:eastAsia="Times New Roman" w:hAnsi="Times New Roman" w:cs="Times New Roman"/>
          <w:sz w:val="28"/>
          <w:vertAlign w:val="superscript"/>
          <w:lang w:eastAsia="ru-RU"/>
        </w:rPr>
        <w:footnoteReference w:id="1"/>
      </w:r>
      <w:r w:rsidRPr="00F40CCD">
        <w:rPr>
          <w:rFonts w:ascii="Times New Roman" w:eastAsia="Times New Roman" w:hAnsi="Times New Roman" w:cs="Times New Roman"/>
          <w:sz w:val="28"/>
          <w:szCs w:val="28"/>
          <w:lang w:eastAsia="ru-RU"/>
        </w:rPr>
        <w:t xml:space="preserve">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В Бюджетном учреждении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МБДОУ «Детский сад № 3» г.о. Самара  представлена Общим собранием работников, Педагогическим советом.</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Профсоюзный комитет.</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Педагогический совет осуществляет руководство образовательной деятельностью.</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Отношения между Бюджетным учреждением  и управлением образования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Отношения Бюджетного учреждения  с родителями (законными представителями) воспитанников регулируются в порядке, установленном Законом РФ «Об образовании» и Уставом.</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 xml:space="preserve">   Вывод</w:t>
      </w:r>
      <w:r w:rsidRPr="00F40CCD">
        <w:rPr>
          <w:rFonts w:ascii="Times New Roman" w:eastAsia="Times New Roman" w:hAnsi="Times New Roman" w:cs="Times New Roman"/>
          <w:sz w:val="28"/>
          <w:szCs w:val="28"/>
          <w:lang w:eastAsia="ru-RU"/>
        </w:rPr>
        <w:t>:  МБДОУ «Детский сад № 3» г.о. Самара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Бюджетного учреждения определяет его стабильное функционирование.</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lastRenderedPageBreak/>
        <w:t xml:space="preserve">   Содержание образовательной деятельности. </w:t>
      </w:r>
      <w:proofErr w:type="gramStart"/>
      <w:r w:rsidRPr="00F40CCD">
        <w:rPr>
          <w:rFonts w:ascii="Times New Roman" w:eastAsia="Times New Roman" w:hAnsi="Times New Roman" w:cs="Times New Roman"/>
          <w:sz w:val="28"/>
          <w:szCs w:val="28"/>
          <w:lang w:eastAsia="ru-RU"/>
        </w:rPr>
        <w:t xml:space="preserve">В МБДОУ «Детский сад № 3» городского округа Самара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основной общеобразовательной программой – образовательной программой дошкольного образования (с учетом основной образовательной программы дошкольного образования «От рождения до школы» Под редакцией Н.Е. </w:t>
      </w:r>
      <w:proofErr w:type="spellStart"/>
      <w:r w:rsidRPr="00F40CCD">
        <w:rPr>
          <w:rFonts w:ascii="Times New Roman" w:eastAsia="Times New Roman" w:hAnsi="Times New Roman" w:cs="Times New Roman"/>
          <w:sz w:val="28"/>
          <w:szCs w:val="28"/>
          <w:lang w:eastAsia="ru-RU"/>
        </w:rPr>
        <w:t>Вераксы</w:t>
      </w:r>
      <w:proofErr w:type="spellEnd"/>
      <w:r w:rsidRPr="00F40CCD">
        <w:rPr>
          <w:rFonts w:ascii="Times New Roman" w:eastAsia="Times New Roman" w:hAnsi="Times New Roman" w:cs="Times New Roman"/>
          <w:sz w:val="28"/>
          <w:szCs w:val="28"/>
          <w:lang w:eastAsia="ru-RU"/>
        </w:rPr>
        <w:t>, Т.С. Комаровой, М.А. Васильевой.</w:t>
      </w:r>
      <w:proofErr w:type="gramEnd"/>
      <w:r w:rsidRPr="00F40CCD">
        <w:rPr>
          <w:rFonts w:ascii="Times New Roman" w:eastAsia="Times New Roman" w:hAnsi="Times New Roman" w:cs="Times New Roman"/>
          <w:sz w:val="28"/>
          <w:szCs w:val="28"/>
          <w:lang w:eastAsia="ru-RU"/>
        </w:rPr>
        <w:t xml:space="preserve"> </w:t>
      </w:r>
      <w:proofErr w:type="gramStart"/>
      <w:r w:rsidRPr="00F40CCD">
        <w:rPr>
          <w:rFonts w:ascii="Times New Roman" w:eastAsia="Times New Roman" w:hAnsi="Times New Roman" w:cs="Times New Roman"/>
          <w:sz w:val="28"/>
          <w:szCs w:val="28"/>
          <w:lang w:eastAsia="ru-RU"/>
        </w:rPr>
        <w:t>Издательство МОЗАИКА-СИНТЕЗ Москва, 2016 г.), возрастных особенностей воспитанников, которая  позволяет поддерживать качество подготовки воспитанников к школе на достаточно высоком уровне (далее – основная общеобразовательная программа – образовательная программа дошкольного образования).</w:t>
      </w:r>
      <w:proofErr w:type="gramEnd"/>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Содержание основной общеобразовательной программы – образовательной программы дошкольного образования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Основная общеобразовательная программа – образовательная программа дошкольного образования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воспитанников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 xml:space="preserve">   Основная общеобразовательная программа – образовательная программа дошкольного образования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Бюджетное учреждение является участником всероссийского инновационного проекта «Комплексное развитие ребенка дошкольного возраста средствами Основной образовательной программы дошкольного образования «Детский сад 2100»»</w:t>
      </w:r>
    </w:p>
    <w:p w:rsidR="00F40CCD" w:rsidRPr="00F40CCD" w:rsidRDefault="00F40CCD" w:rsidP="00F40CCD">
      <w:pPr>
        <w:keepNext/>
        <w:keepLines/>
        <w:widowControl w:val="0"/>
        <w:autoSpaceDE w:val="0"/>
        <w:autoSpaceDN w:val="0"/>
        <w:adjustRightInd w:val="0"/>
        <w:spacing w:after="0" w:line="360" w:lineRule="auto"/>
        <w:jc w:val="both"/>
        <w:outlineLvl w:val="4"/>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Основная образовательная программа дошкольного образования «Детский сад 2100» /Под </w:t>
      </w:r>
      <w:proofErr w:type="spellStart"/>
      <w:r w:rsidRPr="00F40CCD">
        <w:rPr>
          <w:rFonts w:ascii="Times New Roman" w:eastAsia="Times New Roman" w:hAnsi="Times New Roman" w:cs="Times New Roman"/>
          <w:sz w:val="28"/>
          <w:szCs w:val="28"/>
          <w:lang w:eastAsia="ru-RU"/>
        </w:rPr>
        <w:t>науч</w:t>
      </w:r>
      <w:proofErr w:type="spellEnd"/>
      <w:r w:rsidRPr="00F40CCD">
        <w:rPr>
          <w:rFonts w:ascii="Times New Roman" w:eastAsia="Times New Roman" w:hAnsi="Times New Roman" w:cs="Times New Roman"/>
          <w:sz w:val="28"/>
          <w:szCs w:val="28"/>
          <w:lang w:eastAsia="ru-RU"/>
        </w:rPr>
        <w:t xml:space="preserve">. ред. Р.Н. </w:t>
      </w:r>
      <w:proofErr w:type="spellStart"/>
      <w:r w:rsidRPr="00F40CCD">
        <w:rPr>
          <w:rFonts w:ascii="Times New Roman" w:eastAsia="Times New Roman" w:hAnsi="Times New Roman" w:cs="Times New Roman"/>
          <w:sz w:val="28"/>
          <w:szCs w:val="28"/>
          <w:lang w:eastAsia="ru-RU"/>
        </w:rPr>
        <w:t>Бунеева</w:t>
      </w:r>
      <w:proofErr w:type="spellEnd"/>
      <w:r w:rsidRPr="00F40CCD">
        <w:rPr>
          <w:rFonts w:ascii="Times New Roman" w:eastAsia="Times New Roman" w:hAnsi="Times New Roman" w:cs="Times New Roman"/>
          <w:sz w:val="28"/>
          <w:szCs w:val="28"/>
          <w:lang w:eastAsia="ru-RU"/>
        </w:rPr>
        <w:t xml:space="preserve">.  – Изд. 3-е, </w:t>
      </w:r>
      <w:proofErr w:type="spellStart"/>
      <w:r w:rsidRPr="00F40CCD">
        <w:rPr>
          <w:rFonts w:ascii="Times New Roman" w:eastAsia="Times New Roman" w:hAnsi="Times New Roman" w:cs="Times New Roman"/>
          <w:sz w:val="28"/>
          <w:szCs w:val="28"/>
          <w:lang w:eastAsia="ru-RU"/>
        </w:rPr>
        <w:t>переаб</w:t>
      </w:r>
      <w:proofErr w:type="spellEnd"/>
      <w:r w:rsidRPr="00F40CCD">
        <w:rPr>
          <w:rFonts w:ascii="Times New Roman" w:eastAsia="Times New Roman" w:hAnsi="Times New Roman" w:cs="Times New Roman"/>
          <w:sz w:val="28"/>
          <w:szCs w:val="28"/>
          <w:lang w:eastAsia="ru-RU"/>
        </w:rPr>
        <w:t xml:space="preserve">. —  М.: </w:t>
      </w:r>
      <w:proofErr w:type="spellStart"/>
      <w:r w:rsidRPr="00F40CCD">
        <w:rPr>
          <w:rFonts w:ascii="Times New Roman" w:eastAsia="Times New Roman" w:hAnsi="Times New Roman" w:cs="Times New Roman"/>
          <w:sz w:val="28"/>
          <w:szCs w:val="28"/>
          <w:lang w:eastAsia="ru-RU"/>
        </w:rPr>
        <w:t>Баласс</w:t>
      </w:r>
      <w:proofErr w:type="spellEnd"/>
      <w:r w:rsidRPr="00F40CCD">
        <w:rPr>
          <w:rFonts w:ascii="Times New Roman" w:eastAsia="Times New Roman" w:hAnsi="Times New Roman" w:cs="Times New Roman"/>
          <w:sz w:val="28"/>
          <w:szCs w:val="28"/>
          <w:lang w:eastAsia="ru-RU"/>
        </w:rPr>
        <w:t xml:space="preserve">, 2019. – 528 </w:t>
      </w:r>
      <w:proofErr w:type="gramStart"/>
      <w:r w:rsidRPr="00F40CCD">
        <w:rPr>
          <w:rFonts w:ascii="Times New Roman" w:eastAsia="Times New Roman" w:hAnsi="Times New Roman" w:cs="Times New Roman"/>
          <w:sz w:val="28"/>
          <w:szCs w:val="28"/>
          <w:lang w:eastAsia="ru-RU"/>
        </w:rPr>
        <w:t>с</w:t>
      </w:r>
      <w:proofErr w:type="gramEnd"/>
      <w:r w:rsidRPr="00F40CCD">
        <w:rPr>
          <w:rFonts w:ascii="Times New Roman" w:eastAsia="Times New Roman" w:hAnsi="Times New Roman" w:cs="Times New Roman"/>
          <w:sz w:val="28"/>
          <w:szCs w:val="28"/>
          <w:lang w:eastAsia="ru-RU"/>
        </w:rPr>
        <w:t xml:space="preserve">. </w:t>
      </w:r>
      <w:proofErr w:type="gramStart"/>
      <w:r w:rsidRPr="00F40CCD">
        <w:rPr>
          <w:rFonts w:ascii="Times New Roman" w:eastAsia="Times New Roman" w:hAnsi="Times New Roman" w:cs="Times New Roman"/>
          <w:sz w:val="28"/>
          <w:szCs w:val="28"/>
          <w:lang w:eastAsia="ru-RU"/>
        </w:rPr>
        <w:t>Рецензия</w:t>
      </w:r>
      <w:proofErr w:type="gramEnd"/>
      <w:r w:rsidRPr="00F40CCD">
        <w:rPr>
          <w:rFonts w:ascii="Times New Roman" w:eastAsia="Times New Roman" w:hAnsi="Times New Roman" w:cs="Times New Roman"/>
          <w:sz w:val="28"/>
          <w:szCs w:val="28"/>
          <w:lang w:eastAsia="ru-RU"/>
        </w:rPr>
        <w:t xml:space="preserve"> от 25.06.2019 г. Протокол № 20 от 25.06.2019 г. Института детства ГБУ ДПО «Санкт-Петербургская академия </w:t>
      </w:r>
      <w:proofErr w:type="spellStart"/>
      <w:r w:rsidRPr="00F40CCD">
        <w:rPr>
          <w:rFonts w:ascii="Times New Roman" w:eastAsia="Times New Roman" w:hAnsi="Times New Roman" w:cs="Times New Roman"/>
          <w:sz w:val="28"/>
          <w:szCs w:val="28"/>
          <w:lang w:eastAsia="ru-RU"/>
        </w:rPr>
        <w:t>постдипломного</w:t>
      </w:r>
      <w:proofErr w:type="spellEnd"/>
      <w:r w:rsidRPr="00F40CCD">
        <w:rPr>
          <w:rFonts w:ascii="Times New Roman" w:eastAsia="Times New Roman" w:hAnsi="Times New Roman" w:cs="Times New Roman"/>
          <w:sz w:val="28"/>
          <w:szCs w:val="28"/>
          <w:lang w:eastAsia="ru-RU"/>
        </w:rPr>
        <w:t xml:space="preserve"> педагогического образования».</w:t>
      </w:r>
    </w:p>
    <w:p w:rsidR="00F40CCD" w:rsidRPr="00F40CCD" w:rsidRDefault="00F40CCD" w:rsidP="00F40CCD">
      <w:pPr>
        <w:spacing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Программа опирается на лучшие традиции отечественного образования.</w:t>
      </w:r>
    </w:p>
    <w:p w:rsidR="00F40CCD" w:rsidRPr="00F40CCD" w:rsidRDefault="00F40CCD" w:rsidP="00F40CCD">
      <w:pPr>
        <w:spacing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Цель Программы – обеспечение психолого-педагогического сопровождения комплексного развития личности, мотивации и способностей детей дошкольного возраста в различных видах деятельности с учётом их возрастных и индивидуальных особенностей. Данная цель ориентирована на достижение предполагаемого результата: созидание человека-деятеля, готового и способного к свободному выбору; к принятию ответственных (а не ответных) решений; ребёнка, проявляющего социальную активность, самостоятельность, творческий потенциал. Программа соответствует </w:t>
      </w:r>
      <w:r w:rsidRPr="00F40CCD">
        <w:rPr>
          <w:rFonts w:ascii="Times New Roman" w:eastAsia="Times New Roman" w:hAnsi="Times New Roman" w:cs="Times New Roman"/>
          <w:sz w:val="28"/>
          <w:szCs w:val="28"/>
          <w:lang w:eastAsia="ru-RU"/>
        </w:rPr>
        <w:lastRenderedPageBreak/>
        <w:t xml:space="preserve">Федеральному государственному образовательному стандарту дошкольного образования. Включает в себя отдельные комплексные образовательные программы: развития и воспитания детей младенческого и раннего возраста; развития и воспитания детей дошкольного возраста. </w:t>
      </w:r>
      <w:proofErr w:type="gramStart"/>
      <w:r w:rsidRPr="00F40CCD">
        <w:rPr>
          <w:rFonts w:ascii="Times New Roman" w:eastAsia="Times New Roman" w:hAnsi="Times New Roman" w:cs="Times New Roman"/>
          <w:sz w:val="28"/>
          <w:szCs w:val="28"/>
          <w:lang w:eastAsia="ru-RU"/>
        </w:rPr>
        <w:t>Обеспечена</w:t>
      </w:r>
      <w:proofErr w:type="gramEnd"/>
      <w:r w:rsidRPr="00F40CCD">
        <w:rPr>
          <w:rFonts w:ascii="Times New Roman" w:eastAsia="Times New Roman" w:hAnsi="Times New Roman" w:cs="Times New Roman"/>
          <w:sz w:val="28"/>
          <w:szCs w:val="28"/>
          <w:lang w:eastAsia="ru-RU"/>
        </w:rPr>
        <w:t xml:space="preserve"> парциальными программами по всем направлениям развития и воспитания детей дошкольного возраста.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b/>
          <w:bCs/>
          <w:sz w:val="24"/>
          <w:szCs w:val="24"/>
          <w:lang w:eastAsia="ru-RU"/>
        </w:rPr>
      </w:pPr>
      <w:r w:rsidRPr="00F40CCD">
        <w:rPr>
          <w:rFonts w:ascii="Times New Roman" w:eastAsia="Times New Roman" w:hAnsi="Times New Roman" w:cs="Times New Roman"/>
          <w:b/>
          <w:bCs/>
          <w:sz w:val="28"/>
          <w:lang w:eastAsia="ru-RU"/>
        </w:rPr>
        <w:t xml:space="preserve">   Методологические подходы к формированию программы.</w:t>
      </w:r>
    </w:p>
    <w:p w:rsidR="00F40CCD" w:rsidRPr="00F40CCD" w:rsidRDefault="00F40CCD" w:rsidP="00F40CCD">
      <w:pPr>
        <w:widowControl w:val="0"/>
        <w:numPr>
          <w:ilvl w:val="0"/>
          <w:numId w:val="3"/>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Личностный подход</w:t>
      </w:r>
      <w:r w:rsidRPr="00F40CCD">
        <w:rPr>
          <w:rFonts w:ascii="Times New Roman" w:eastAsia="Times New Roman" w:hAnsi="Times New Roman" w:cs="Times New Roman"/>
          <w:bCs/>
          <w:sz w:val="28"/>
          <w:lang w:eastAsia="ru-RU"/>
        </w:rPr>
        <w:t xml:space="preserve"> – </w:t>
      </w:r>
      <w:r w:rsidRPr="00F40CCD">
        <w:rPr>
          <w:rFonts w:ascii="Times New Roman" w:eastAsia="Times New Roman" w:hAnsi="Times New Roman" w:cs="Times New Roman"/>
          <w:sz w:val="28"/>
          <w:szCs w:val="28"/>
          <w:lang w:eastAsia="ru-RU"/>
        </w:rPr>
        <w:t xml:space="preserve">это важнейший принцип психологической науки, предусматривающий учет своеобразия индивидуальности личности ребенка. Именно этот подход определяет положение ребенка в воспитательном процессе, означает признание его активным субъектом этого процесса а, следовательно, означает становление субъект – объектных отношений.   </w:t>
      </w:r>
    </w:p>
    <w:p w:rsidR="00F40CCD" w:rsidRPr="00F40CCD" w:rsidRDefault="00F40CCD" w:rsidP="00F40CCD">
      <w:pPr>
        <w:spacing w:before="100" w:beforeAutospacing="1" w:after="100" w:afterAutospacing="1" w:line="360" w:lineRule="auto"/>
        <w:ind w:left="720"/>
        <w:jc w:val="both"/>
        <w:rPr>
          <w:rFonts w:ascii="Times New Roman" w:eastAsia="Times New Roman" w:hAnsi="Times New Roman" w:cs="Times New Roman"/>
          <w:bCs/>
          <w:sz w:val="28"/>
          <w:lang w:eastAsia="ru-RU"/>
        </w:rPr>
      </w:pPr>
      <w:r w:rsidRPr="00F40CCD">
        <w:rPr>
          <w:rFonts w:ascii="Times New Roman" w:eastAsia="Times New Roman" w:hAnsi="Times New Roman" w:cs="Times New Roman"/>
          <w:b/>
          <w:sz w:val="28"/>
          <w:szCs w:val="28"/>
          <w:lang w:eastAsia="ru-RU"/>
        </w:rPr>
        <w:t xml:space="preserve">   Личностный подход</w:t>
      </w:r>
      <w:r w:rsidRPr="00F40CCD">
        <w:rPr>
          <w:rFonts w:ascii="Times New Roman" w:eastAsia="Times New Roman" w:hAnsi="Times New Roman" w:cs="Times New Roman"/>
          <w:sz w:val="28"/>
          <w:szCs w:val="28"/>
          <w:lang w:eastAsia="ru-RU"/>
        </w:rPr>
        <w:t xml:space="preserve"> – это индивидуальный подход к человеку как к личности с пониманием ее как системы, определяющей все другие психические явления. (</w:t>
      </w:r>
      <w:r w:rsidRPr="00F40CCD">
        <w:rPr>
          <w:rFonts w:ascii="Times New Roman" w:eastAsia="Times New Roman" w:hAnsi="Times New Roman" w:cs="Times New Roman"/>
          <w:bCs/>
          <w:sz w:val="28"/>
          <w:lang w:eastAsia="ru-RU"/>
        </w:rPr>
        <w:t xml:space="preserve">Л.С. Выгодский, А.Н. Леонтьев, Л.И. </w:t>
      </w:r>
      <w:proofErr w:type="spellStart"/>
      <w:r w:rsidRPr="00F40CCD">
        <w:rPr>
          <w:rFonts w:ascii="Times New Roman" w:eastAsia="Times New Roman" w:hAnsi="Times New Roman" w:cs="Times New Roman"/>
          <w:bCs/>
          <w:sz w:val="28"/>
          <w:lang w:eastAsia="ru-RU"/>
        </w:rPr>
        <w:t>Божович</w:t>
      </w:r>
      <w:proofErr w:type="spellEnd"/>
      <w:r w:rsidRPr="00F40CCD">
        <w:rPr>
          <w:rFonts w:ascii="Times New Roman" w:eastAsia="Times New Roman" w:hAnsi="Times New Roman" w:cs="Times New Roman"/>
          <w:bCs/>
          <w:sz w:val="28"/>
          <w:lang w:eastAsia="ru-RU"/>
        </w:rPr>
        <w:t xml:space="preserve">, Д.Б. </w:t>
      </w:r>
      <w:proofErr w:type="spellStart"/>
      <w:r w:rsidRPr="00F40CCD">
        <w:rPr>
          <w:rFonts w:ascii="Times New Roman" w:eastAsia="Times New Roman" w:hAnsi="Times New Roman" w:cs="Times New Roman"/>
          <w:bCs/>
          <w:sz w:val="28"/>
          <w:lang w:eastAsia="ru-RU"/>
        </w:rPr>
        <w:t>Эльконин</w:t>
      </w:r>
      <w:proofErr w:type="spellEnd"/>
      <w:r w:rsidRPr="00F40CCD">
        <w:rPr>
          <w:rFonts w:ascii="Times New Roman" w:eastAsia="Times New Roman" w:hAnsi="Times New Roman" w:cs="Times New Roman"/>
          <w:bCs/>
          <w:sz w:val="28"/>
          <w:lang w:eastAsia="ru-RU"/>
        </w:rPr>
        <w:t>, А.В. Запорожец).</w:t>
      </w:r>
    </w:p>
    <w:p w:rsidR="00F40CCD" w:rsidRPr="00F40CCD" w:rsidRDefault="00F40CCD" w:rsidP="00F40CCD">
      <w:pPr>
        <w:widowControl w:val="0"/>
        <w:numPr>
          <w:ilvl w:val="0"/>
          <w:numId w:val="3"/>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F40CCD">
        <w:rPr>
          <w:rFonts w:ascii="Times New Roman" w:eastAsia="Times New Roman" w:hAnsi="Times New Roman" w:cs="Times New Roman"/>
          <w:b/>
          <w:bCs/>
          <w:sz w:val="28"/>
          <w:szCs w:val="28"/>
          <w:lang w:eastAsia="ru-RU"/>
        </w:rPr>
        <w:t>Деятельностный</w:t>
      </w:r>
      <w:proofErr w:type="spellEnd"/>
      <w:r w:rsidRPr="00F40CCD">
        <w:rPr>
          <w:rFonts w:ascii="Times New Roman" w:eastAsia="Times New Roman" w:hAnsi="Times New Roman" w:cs="Times New Roman"/>
          <w:b/>
          <w:bCs/>
          <w:sz w:val="28"/>
          <w:szCs w:val="28"/>
          <w:lang w:eastAsia="ru-RU"/>
        </w:rPr>
        <w:t xml:space="preserve"> подход</w:t>
      </w:r>
      <w:r w:rsidRPr="00F40CCD">
        <w:rPr>
          <w:rFonts w:ascii="Times New Roman" w:eastAsia="Times New Roman" w:hAnsi="Times New Roman" w:cs="Times New Roman"/>
          <w:sz w:val="28"/>
          <w:szCs w:val="28"/>
          <w:lang w:eastAsia="ru-RU"/>
        </w:rPr>
        <w:t xml:space="preserve"> – это процесс деятельности человека, направленный на становление его сознания и его личности в целом. В условиях </w:t>
      </w:r>
      <w:proofErr w:type="spellStart"/>
      <w:r w:rsidRPr="00F40CCD">
        <w:rPr>
          <w:rFonts w:ascii="Times New Roman" w:eastAsia="Times New Roman" w:hAnsi="Times New Roman" w:cs="Times New Roman"/>
          <w:sz w:val="28"/>
          <w:szCs w:val="28"/>
          <w:lang w:eastAsia="ru-RU"/>
        </w:rPr>
        <w:t>деятельностного</w:t>
      </w:r>
      <w:proofErr w:type="spellEnd"/>
      <w:r w:rsidRPr="00F40CCD">
        <w:rPr>
          <w:rFonts w:ascii="Times New Roman" w:eastAsia="Times New Roman" w:hAnsi="Times New Roman" w:cs="Times New Roman"/>
          <w:sz w:val="28"/>
          <w:szCs w:val="28"/>
          <w:lang w:eastAsia="ru-RU"/>
        </w:rPr>
        <w:t xml:space="preserve"> подхода человек, личность выступает как активное творческое начало. Взаимодействуя с миром, человек учится строить самого себя. Именно через деятельность и в процессе деятельности человек становится самим собой, происходит его саморазвитие и </w:t>
      </w:r>
      <w:proofErr w:type="spellStart"/>
      <w:r w:rsidRPr="00F40CCD">
        <w:rPr>
          <w:rFonts w:ascii="Times New Roman" w:eastAsia="Times New Roman" w:hAnsi="Times New Roman" w:cs="Times New Roman"/>
          <w:sz w:val="28"/>
          <w:szCs w:val="28"/>
          <w:lang w:eastAsia="ru-RU"/>
        </w:rPr>
        <w:t>самоактуализация</w:t>
      </w:r>
      <w:proofErr w:type="spellEnd"/>
      <w:r w:rsidRPr="00F40CCD">
        <w:rPr>
          <w:rFonts w:ascii="Times New Roman" w:eastAsia="Times New Roman" w:hAnsi="Times New Roman" w:cs="Times New Roman"/>
          <w:sz w:val="28"/>
          <w:szCs w:val="28"/>
          <w:lang w:eastAsia="ru-RU"/>
        </w:rPr>
        <w:t xml:space="preserve"> его личности (Д. </w:t>
      </w:r>
      <w:proofErr w:type="spellStart"/>
      <w:r w:rsidRPr="00F40CCD">
        <w:rPr>
          <w:rFonts w:ascii="Times New Roman" w:eastAsia="Times New Roman" w:hAnsi="Times New Roman" w:cs="Times New Roman"/>
          <w:sz w:val="28"/>
          <w:szCs w:val="28"/>
          <w:lang w:eastAsia="ru-RU"/>
        </w:rPr>
        <w:t>Дьюи</w:t>
      </w:r>
      <w:proofErr w:type="spellEnd"/>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Культурологический подход к образованию</w:t>
      </w:r>
      <w:r w:rsidRPr="00F40CCD">
        <w:rPr>
          <w:rFonts w:ascii="Times New Roman" w:eastAsia="Times New Roman" w:hAnsi="Times New Roman" w:cs="Times New Roman"/>
          <w:sz w:val="28"/>
          <w:szCs w:val="28"/>
          <w:lang w:eastAsia="ru-RU"/>
        </w:rPr>
        <w:t xml:space="preserve"> – это культурно-историческая </w:t>
      </w:r>
      <w:hyperlink r:id="rId9" w:history="1">
        <w:r w:rsidRPr="00F40CCD">
          <w:rPr>
            <w:rFonts w:ascii="Times New Roman" w:eastAsia="Times New Roman" w:hAnsi="Times New Roman" w:cs="Times New Roman"/>
            <w:sz w:val="28"/>
            <w:szCs w:val="28"/>
            <w:lang w:eastAsia="ru-RU"/>
          </w:rPr>
          <w:t>парадигма</w:t>
        </w:r>
      </w:hyperlink>
      <w:r w:rsidRPr="00F40CCD">
        <w:rPr>
          <w:rFonts w:ascii="Times New Roman" w:eastAsia="Times New Roman" w:hAnsi="Times New Roman" w:cs="Times New Roman"/>
          <w:sz w:val="28"/>
          <w:szCs w:val="28"/>
          <w:lang w:eastAsia="ru-RU"/>
        </w:rPr>
        <w:t xml:space="preserve">, идущая на смену развивающему образованию. Суть ее состоит в признании приоритета культуры в образовании, воспитании и общественном развитии. Это значит, что в </w:t>
      </w:r>
      <w:r w:rsidRPr="00F40CCD">
        <w:rPr>
          <w:rFonts w:ascii="Times New Roman" w:eastAsia="Times New Roman" w:hAnsi="Times New Roman" w:cs="Times New Roman"/>
          <w:sz w:val="28"/>
          <w:szCs w:val="28"/>
          <w:lang w:eastAsia="ru-RU"/>
        </w:rPr>
        <w:lastRenderedPageBreak/>
        <w:t xml:space="preserve">процессе воспитания и обучения </w:t>
      </w:r>
      <w:hyperlink r:id="rId10" w:history="1">
        <w:r w:rsidRPr="00F40CCD">
          <w:rPr>
            <w:rFonts w:ascii="Times New Roman" w:eastAsia="Times New Roman" w:hAnsi="Times New Roman" w:cs="Times New Roman"/>
            <w:sz w:val="28"/>
            <w:szCs w:val="28"/>
            <w:lang w:eastAsia="ru-RU"/>
          </w:rPr>
          <w:t>человек</w:t>
        </w:r>
      </w:hyperlink>
      <w:r w:rsidRPr="00F40CCD">
        <w:rPr>
          <w:rFonts w:ascii="Times New Roman" w:eastAsia="Times New Roman" w:hAnsi="Times New Roman" w:cs="Times New Roman"/>
          <w:sz w:val="28"/>
          <w:szCs w:val="28"/>
          <w:lang w:eastAsia="ru-RU"/>
        </w:rPr>
        <w:t xml:space="preserve"> не просто изучает культуру, а проживает и переживает ее как свой </w:t>
      </w:r>
      <w:hyperlink r:id="rId11" w:history="1">
        <w:r w:rsidRPr="00F40CCD">
          <w:rPr>
            <w:rFonts w:ascii="Times New Roman" w:eastAsia="Times New Roman" w:hAnsi="Times New Roman" w:cs="Times New Roman"/>
            <w:sz w:val="28"/>
            <w:szCs w:val="28"/>
            <w:lang w:eastAsia="ru-RU"/>
          </w:rPr>
          <w:t>образ жизни</w:t>
        </w:r>
      </w:hyperlink>
      <w:r w:rsidRPr="00F40CCD">
        <w:rPr>
          <w:rFonts w:ascii="Times New Roman" w:eastAsia="Times New Roman" w:hAnsi="Times New Roman" w:cs="Times New Roman"/>
          <w:sz w:val="28"/>
          <w:szCs w:val="28"/>
          <w:lang w:eastAsia="ru-RU"/>
        </w:rPr>
        <w:t xml:space="preserve"> и деятельности, как определенную культурную среду, а также продолжает ее развивать. Такой подход к образованию способствует учету национальных, религиозных, исторических особенностей воспитанников, сближению образования с жизнью обучающихся. Поскольку каждая конкретная </w:t>
      </w:r>
      <w:hyperlink r:id="rId12" w:history="1">
        <w:r w:rsidRPr="00F40CCD">
          <w:rPr>
            <w:rFonts w:ascii="Times New Roman" w:eastAsia="Times New Roman" w:hAnsi="Times New Roman" w:cs="Times New Roman"/>
            <w:sz w:val="28"/>
            <w:szCs w:val="28"/>
            <w:lang w:eastAsia="ru-RU"/>
          </w:rPr>
          <w:t>культура</w:t>
        </w:r>
      </w:hyperlink>
      <w:r w:rsidRPr="00F40CCD">
        <w:rPr>
          <w:rFonts w:ascii="Times New Roman" w:eastAsia="Times New Roman" w:hAnsi="Times New Roman" w:cs="Times New Roman"/>
          <w:sz w:val="28"/>
          <w:szCs w:val="28"/>
          <w:lang w:eastAsia="ru-RU"/>
        </w:rPr>
        <w:t xml:space="preserve"> имеет свой путь развития и свой уровень, то именно в ней и следует воспитывать детей в диалоге с другими культурами. </w:t>
      </w:r>
    </w:p>
    <w:p w:rsidR="00F40CCD" w:rsidRPr="00F40CCD" w:rsidRDefault="00F40CCD" w:rsidP="00F40CCD">
      <w:pPr>
        <w:spacing w:after="0" w:line="360" w:lineRule="auto"/>
        <w:ind w:left="720"/>
        <w:contextualSpacing/>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 xml:space="preserve">   Культурологический подход к образованию</w:t>
      </w:r>
      <w:r w:rsidRPr="00F40CCD">
        <w:rPr>
          <w:rFonts w:ascii="Times New Roman" w:eastAsia="Times New Roman" w:hAnsi="Times New Roman" w:cs="Times New Roman"/>
          <w:sz w:val="28"/>
          <w:szCs w:val="28"/>
          <w:lang w:eastAsia="ru-RU"/>
        </w:rPr>
        <w:t xml:space="preserve"> – это создание единого уклада жизни детского сада и семьи, гармонизация интересов общества, сада и личности воспитанника. Он основан на использовании в процессе обучения и воспитания опыта ребенка и его семьи, на обеспечении ведущей роли </w:t>
      </w:r>
      <w:proofErr w:type="spellStart"/>
      <w:r w:rsidRPr="00F40CCD">
        <w:rPr>
          <w:rFonts w:ascii="Times New Roman" w:eastAsia="Times New Roman" w:hAnsi="Times New Roman" w:cs="Times New Roman"/>
          <w:sz w:val="28"/>
          <w:szCs w:val="28"/>
          <w:lang w:eastAsia="ru-RU"/>
        </w:rPr>
        <w:t>социокультурного</w:t>
      </w:r>
      <w:proofErr w:type="spellEnd"/>
      <w:r w:rsidRPr="00F40CCD">
        <w:rPr>
          <w:rFonts w:ascii="Times New Roman" w:eastAsia="Times New Roman" w:hAnsi="Times New Roman" w:cs="Times New Roman"/>
          <w:sz w:val="28"/>
          <w:szCs w:val="28"/>
          <w:lang w:eastAsia="ru-RU"/>
        </w:rPr>
        <w:t xml:space="preserve"> контекста развития, активизации деятельности ребенка, освоении знаково-символической структуры деятельности своего народа, творческом характере развития. </w:t>
      </w:r>
      <w:proofErr w:type="gramStart"/>
      <w:r w:rsidRPr="00F40CCD">
        <w:rPr>
          <w:rFonts w:ascii="Times New Roman" w:eastAsia="Times New Roman" w:hAnsi="Times New Roman" w:cs="Times New Roman"/>
          <w:sz w:val="28"/>
          <w:szCs w:val="28"/>
          <w:lang w:eastAsia="ru-RU"/>
        </w:rPr>
        <w:t>(</w:t>
      </w:r>
      <w:r w:rsidRPr="00F40CCD">
        <w:rPr>
          <w:rFonts w:ascii="Times New Roman" w:eastAsia="Times New Roman" w:hAnsi="Times New Roman" w:cs="Times New Roman"/>
          <w:i/>
          <w:iCs/>
          <w:sz w:val="28"/>
          <w:szCs w:val="28"/>
          <w:lang w:eastAsia="ru-RU"/>
        </w:rPr>
        <w:t>Основы духовной культуры (энциклопедический словарь педагога).</w:t>
      </w:r>
      <w:proofErr w:type="gramEnd"/>
      <w:r w:rsidRPr="00F40CCD">
        <w:rPr>
          <w:rFonts w:ascii="Times New Roman" w:eastAsia="Times New Roman" w:hAnsi="Times New Roman" w:cs="Times New Roman"/>
          <w:i/>
          <w:iCs/>
          <w:sz w:val="28"/>
          <w:szCs w:val="28"/>
          <w:lang w:eastAsia="ru-RU"/>
        </w:rPr>
        <w:t xml:space="preserve"> –  Екатеринбург. </w:t>
      </w:r>
      <w:proofErr w:type="gramStart"/>
      <w:r w:rsidRPr="00F40CCD">
        <w:rPr>
          <w:rFonts w:ascii="Times New Roman" w:eastAsia="Times New Roman" w:hAnsi="Times New Roman" w:cs="Times New Roman"/>
          <w:i/>
          <w:iCs/>
          <w:sz w:val="28"/>
          <w:szCs w:val="28"/>
          <w:lang w:eastAsia="ru-RU"/>
        </w:rPr>
        <w:t>В.С. Безрукова. 2000).</w:t>
      </w:r>
      <w:r w:rsidRPr="00F40CCD">
        <w:rPr>
          <w:rFonts w:ascii="Times New Roman" w:eastAsia="Times New Roman" w:hAnsi="Times New Roman" w:cs="Times New Roman"/>
          <w:sz w:val="28"/>
          <w:szCs w:val="28"/>
          <w:lang w:eastAsia="ru-RU"/>
        </w:rPr>
        <w:t xml:space="preserve"> </w:t>
      </w:r>
      <w:proofErr w:type="gramEnd"/>
    </w:p>
    <w:p w:rsidR="00F40CCD" w:rsidRPr="00F40CCD" w:rsidRDefault="00F40CCD" w:rsidP="00F40CCD">
      <w:pPr>
        <w:spacing w:after="0" w:line="360" w:lineRule="auto"/>
        <w:ind w:left="720"/>
        <w:contextualSpacing/>
        <w:jc w:val="both"/>
        <w:rPr>
          <w:rFonts w:ascii="Times New Roman" w:eastAsia="Times New Roman" w:hAnsi="Times New Roman" w:cs="Times New Roman"/>
          <w:sz w:val="28"/>
          <w:lang w:eastAsia="ru-RU"/>
        </w:rPr>
      </w:pPr>
    </w:p>
    <w:p w:rsidR="00F40CCD" w:rsidRPr="00F40CCD" w:rsidRDefault="00F40CCD" w:rsidP="00F40CCD">
      <w:pPr>
        <w:spacing w:after="0" w:line="360" w:lineRule="auto"/>
        <w:jc w:val="both"/>
        <w:rPr>
          <w:rFonts w:ascii="Times New Roman" w:eastAsia="Times New Roman" w:hAnsi="Times New Roman" w:cs="Times New Roman"/>
          <w:b/>
          <w:sz w:val="28"/>
          <w:szCs w:val="28"/>
          <w:lang w:eastAsia="ru-RU"/>
        </w:rPr>
      </w:pPr>
      <w:r w:rsidRPr="00F40CCD">
        <w:rPr>
          <w:rFonts w:ascii="Times New Roman" w:eastAsia="Times New Roman" w:hAnsi="Times New Roman" w:cs="Times New Roman"/>
          <w:b/>
          <w:bCs/>
          <w:sz w:val="28"/>
          <w:lang w:eastAsia="ru-RU"/>
        </w:rPr>
        <w:t xml:space="preserve">   Отношения с социальными партнерами. </w:t>
      </w:r>
      <w:r w:rsidRPr="00F40CCD">
        <w:rPr>
          <w:rFonts w:ascii="Times New Roman" w:eastAsia="Times New Roman" w:hAnsi="Times New Roman" w:cs="Times New Roman"/>
          <w:sz w:val="28"/>
          <w:szCs w:val="28"/>
          <w:lang w:eastAsia="ru-RU"/>
        </w:rPr>
        <w:t xml:space="preserve">МБДОУ «Детский сад № 3» городского округа Самара поддерживает прочные </w:t>
      </w:r>
      <w:r w:rsidRPr="00F40CCD">
        <w:rPr>
          <w:rFonts w:ascii="Times New Roman" w:eastAsia="Times New Roman" w:hAnsi="Times New Roman" w:cs="Times New Roman"/>
          <w:bCs/>
          <w:sz w:val="28"/>
          <w:lang w:eastAsia="ru-RU"/>
        </w:rPr>
        <w:t>отношения с социальными партнерами:</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Детское поликлиническое отделение Городской больницы № 10.  </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МБУ ДО городского округа Самара «Детская музыкальная школа им. П.И. Чайковского».</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МБУК городского округа Самара «Центральная система детских библиотек» библиотека – филиал № 15.</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МБУК г.о. Самара «СМИБС» - филиала № 34.</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МБОУ ДОД Центр внешкольной работы «Общение поколений» городского округа Самара.</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ФГКУ «</w:t>
      </w:r>
      <w:proofErr w:type="gramStart"/>
      <w:r w:rsidRPr="00F40CCD">
        <w:rPr>
          <w:rFonts w:ascii="Times New Roman" w:eastAsia="Times New Roman" w:hAnsi="Times New Roman" w:cs="Times New Roman"/>
          <w:sz w:val="28"/>
          <w:szCs w:val="28"/>
          <w:lang w:eastAsia="ru-RU"/>
        </w:rPr>
        <w:t>Волжский</w:t>
      </w:r>
      <w:proofErr w:type="gramEnd"/>
      <w:r w:rsidRPr="00F40CCD">
        <w:rPr>
          <w:rFonts w:ascii="Times New Roman" w:eastAsia="Times New Roman" w:hAnsi="Times New Roman" w:cs="Times New Roman"/>
          <w:sz w:val="28"/>
          <w:szCs w:val="28"/>
          <w:lang w:eastAsia="ru-RU"/>
        </w:rPr>
        <w:t xml:space="preserve"> СЦ МЧС России».</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Общество ветеранов Куйбышевского района.</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Центр «Семья».</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ОПСОП по Куйбышевскому, Самарскому, Ленинскому районам ЦРО.</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МБУ СОШ №105 имени М.И. </w:t>
      </w:r>
      <w:proofErr w:type="spellStart"/>
      <w:r w:rsidRPr="00F40CCD">
        <w:rPr>
          <w:rFonts w:ascii="Times New Roman" w:eastAsia="Times New Roman" w:hAnsi="Times New Roman" w:cs="Times New Roman"/>
          <w:sz w:val="28"/>
          <w:szCs w:val="28"/>
          <w:lang w:eastAsia="ru-RU"/>
        </w:rPr>
        <w:t>Рунт</w:t>
      </w:r>
      <w:proofErr w:type="spellEnd"/>
      <w:r w:rsidRPr="00F40CCD">
        <w:rPr>
          <w:rFonts w:ascii="Times New Roman" w:eastAsia="Times New Roman" w:hAnsi="Times New Roman" w:cs="Times New Roman"/>
          <w:sz w:val="28"/>
          <w:szCs w:val="28"/>
          <w:lang w:eastAsia="ru-RU"/>
        </w:rPr>
        <w:t xml:space="preserve"> городского округа Самара.</w:t>
      </w:r>
    </w:p>
    <w:p w:rsidR="00F40CCD" w:rsidRPr="00F40CCD" w:rsidRDefault="00F40CCD" w:rsidP="00F40CCD">
      <w:pPr>
        <w:widowControl w:val="0"/>
        <w:numPr>
          <w:ilvl w:val="0"/>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МБОУ «Школа № 177 с кадетскими классами» </w:t>
      </w:r>
      <w:proofErr w:type="gramStart"/>
      <w:r w:rsidRPr="00F40CCD">
        <w:rPr>
          <w:rFonts w:ascii="Times New Roman" w:eastAsia="Times New Roman" w:hAnsi="Times New Roman" w:cs="Times New Roman"/>
          <w:sz w:val="28"/>
          <w:szCs w:val="28"/>
          <w:lang w:eastAsia="ru-RU"/>
        </w:rPr>
        <w:t>г</w:t>
      </w:r>
      <w:proofErr w:type="gramEnd"/>
      <w:r w:rsidRPr="00F40CCD">
        <w:rPr>
          <w:rFonts w:ascii="Times New Roman" w:eastAsia="Times New Roman" w:hAnsi="Times New Roman" w:cs="Times New Roman"/>
          <w:sz w:val="28"/>
          <w:szCs w:val="28"/>
          <w:lang w:eastAsia="ru-RU"/>
        </w:rPr>
        <w:t>.о. Самара.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Организация образовательного процесса.</w:t>
      </w:r>
      <w:r w:rsidRPr="00F40CCD">
        <w:rPr>
          <w:rFonts w:ascii="Times New Roman" w:eastAsia="Times New Roman" w:hAnsi="Times New Roman" w:cs="Times New Roman"/>
          <w:sz w:val="28"/>
          <w:szCs w:val="28"/>
          <w:lang w:eastAsia="ru-RU"/>
        </w:rPr>
        <w:t xml:space="preserve">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w:t>
      </w:r>
      <w:proofErr w:type="gramStart"/>
      <w:r w:rsidRPr="00F40CCD">
        <w:rPr>
          <w:rFonts w:ascii="Times New Roman" w:eastAsia="Times New Roman" w:hAnsi="Times New Roman" w:cs="Times New Roman"/>
          <w:sz w:val="28"/>
          <w:szCs w:val="28"/>
          <w:lang w:eastAsia="ru-RU"/>
        </w:rPr>
        <w:t>ДО</w:t>
      </w:r>
      <w:proofErr w:type="gramEnd"/>
      <w:r w:rsidRPr="00F40CCD">
        <w:rPr>
          <w:rFonts w:ascii="Times New Roman" w:eastAsia="Times New Roman" w:hAnsi="Times New Roman" w:cs="Times New Roman"/>
          <w:sz w:val="28"/>
          <w:szCs w:val="28"/>
          <w:lang w:eastAsia="ru-RU"/>
        </w:rPr>
        <w:t>.  При составлении плана учтены предельно допустимые нормы учебной нагрузки.</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w:t>
      </w:r>
      <w:proofErr w:type="gramStart"/>
      <w:r w:rsidRPr="00F40CCD">
        <w:rPr>
          <w:rFonts w:ascii="Times New Roman" w:eastAsia="Times New Roman" w:hAnsi="Times New Roman" w:cs="Times New Roman"/>
          <w:b/>
          <w:bCs/>
          <w:sz w:val="28"/>
          <w:lang w:eastAsia="ru-RU"/>
        </w:rPr>
        <w:t>Организованная в МБДОУ «Детский сад № 3» г.о. Самара, развивающая предметно –  пространственная среда</w:t>
      </w:r>
      <w:r w:rsidRPr="00F40CCD">
        <w:rPr>
          <w:rFonts w:ascii="Times New Roman" w:eastAsia="Times New Roman" w:hAnsi="Times New Roman" w:cs="Times New Roman"/>
          <w:sz w:val="28"/>
          <w:szCs w:val="28"/>
          <w:lang w:eastAsia="ru-RU"/>
        </w:rPr>
        <w:t xml:space="preserve"> инициирует познавательную и творческую активность воспитанников, </w:t>
      </w:r>
      <w:r w:rsidRPr="00F40CCD">
        <w:rPr>
          <w:rFonts w:ascii="Times New Roman" w:eastAsia="Times New Roman" w:hAnsi="Times New Roman" w:cs="Times New Roman"/>
          <w:b/>
          <w:bCs/>
          <w:sz w:val="28"/>
          <w:lang w:eastAsia="ru-RU"/>
        </w:rPr>
        <w:t> </w:t>
      </w:r>
      <w:r w:rsidRPr="00F40CCD">
        <w:rPr>
          <w:rFonts w:ascii="Times New Roman" w:eastAsia="Times New Roman" w:hAnsi="Times New Roman" w:cs="Times New Roman"/>
          <w:sz w:val="28"/>
          <w:szCs w:val="28"/>
          <w:lang w:eastAsia="ru-RU"/>
        </w:rPr>
        <w:t>предоставляет ребенку свободу выбора форм активности, обеспечивает содержание разных форм детской деятельности</w:t>
      </w:r>
      <w:r w:rsidRPr="00F40CCD">
        <w:rPr>
          <w:rFonts w:ascii="Times New Roman" w:eastAsia="Times New Roman" w:hAnsi="Times New Roman" w:cs="Times New Roman"/>
          <w:b/>
          <w:bCs/>
          <w:sz w:val="28"/>
          <w:lang w:eastAsia="ru-RU"/>
        </w:rPr>
        <w:t xml:space="preserve">, </w:t>
      </w:r>
      <w:r w:rsidRPr="00F40CCD">
        <w:rPr>
          <w:rFonts w:ascii="Times New Roman" w:eastAsia="Times New Roman" w:hAnsi="Times New Roman" w:cs="Times New Roman"/>
          <w:sz w:val="28"/>
          <w:szCs w:val="28"/>
          <w:lang w:eastAsia="ru-RU"/>
        </w:rPr>
        <w:t>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proofErr w:type="gramEnd"/>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w:t>
      </w:r>
      <w:r w:rsidRPr="00F40CCD">
        <w:rPr>
          <w:rFonts w:ascii="Times New Roman" w:eastAsia="Times New Roman" w:hAnsi="Times New Roman" w:cs="Times New Roman"/>
          <w:b/>
          <w:bCs/>
          <w:sz w:val="28"/>
          <w:lang w:eastAsia="ru-RU"/>
        </w:rPr>
        <w:t>Взаимодействие с родителями (законными представителями).</w:t>
      </w:r>
      <w:r w:rsidRPr="00F40CCD">
        <w:rPr>
          <w:rFonts w:ascii="Times New Roman" w:eastAsia="Times New Roman" w:hAnsi="Times New Roman" w:cs="Times New Roman"/>
          <w:sz w:val="28"/>
          <w:szCs w:val="28"/>
          <w:lang w:eastAsia="ru-RU"/>
        </w:rPr>
        <w:t xml:space="preserve">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Коллектив МБДОУ «Детский сад № 3» городского округа Самара строит взаимодействие с родителями (законными представителями)  на принципе сотрудничества. При этом решаются приоритетные задачи:</w:t>
      </w:r>
    </w:p>
    <w:p w:rsidR="00F40CCD" w:rsidRPr="00F40CCD" w:rsidRDefault="00F40CCD" w:rsidP="00F40CCD">
      <w:pPr>
        <w:widowControl w:val="0"/>
        <w:numPr>
          <w:ilvl w:val="0"/>
          <w:numId w:val="4"/>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повышение педагогической культуры родителей (законных представителей);</w:t>
      </w:r>
    </w:p>
    <w:p w:rsidR="00F40CCD" w:rsidRPr="00F40CCD" w:rsidRDefault="00F40CCD" w:rsidP="00F40CCD">
      <w:pPr>
        <w:widowControl w:val="0"/>
        <w:numPr>
          <w:ilvl w:val="0"/>
          <w:numId w:val="4"/>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приобщение родителей (законных представителей) к участию в жизни Бюджетного учреждения;</w:t>
      </w:r>
    </w:p>
    <w:p w:rsidR="00F40CCD" w:rsidRPr="00F40CCD" w:rsidRDefault="00F40CCD" w:rsidP="00F40CCD">
      <w:pPr>
        <w:widowControl w:val="0"/>
        <w:numPr>
          <w:ilvl w:val="0"/>
          <w:numId w:val="4"/>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изучение семьи и установление контактов с ее членами для </w:t>
      </w:r>
      <w:r w:rsidRPr="00F40CCD">
        <w:rPr>
          <w:rFonts w:ascii="Times New Roman" w:eastAsia="Times New Roman" w:hAnsi="Times New Roman" w:cs="Times New Roman"/>
          <w:sz w:val="28"/>
          <w:szCs w:val="28"/>
          <w:lang w:eastAsia="ru-RU"/>
        </w:rPr>
        <w:lastRenderedPageBreak/>
        <w:t>согласования воспитательных воздействий на ребенка.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Для решения этих задач используются различные формы работы (в дистанционном режиме):</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групповые родительские собрания, консультации;</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общие собрания;</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клубный час;</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проведение совместных мероприятий для детей и родителей (законных представителей);</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анкетирование;</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наглядная информация;</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показ непосредственно образовательной деятельности для родителей (законных представителей) – «День открытых дверей»;</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выставки совместных творческих работ родителей (законных представителей и детей;</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посещение открытых мероприятий и участие в них;</w:t>
      </w:r>
    </w:p>
    <w:p w:rsidR="00F40CCD" w:rsidRPr="00F40CCD" w:rsidRDefault="00F40CCD" w:rsidP="00F40CCD">
      <w:pPr>
        <w:widowControl w:val="0"/>
        <w:numPr>
          <w:ilvl w:val="0"/>
          <w:numId w:val="5"/>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заключение договоров с родителями (законными представителями) вновь поступивших детей</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b/>
          <w:bCs/>
          <w:sz w:val="28"/>
          <w:lang w:eastAsia="ru-RU"/>
        </w:rPr>
      </w:pPr>
      <w:r w:rsidRPr="00F40CCD">
        <w:rPr>
          <w:rFonts w:ascii="Times New Roman" w:eastAsia="Times New Roman" w:hAnsi="Times New Roman" w:cs="Times New Roman"/>
          <w:sz w:val="28"/>
          <w:szCs w:val="28"/>
          <w:lang w:eastAsia="ru-RU"/>
        </w:rPr>
        <w:t xml:space="preserve">   Родители (законные представители) всегда могут получить консультацию по интересующим их вопросам специалистов: психолога, инструктора по физической культуре, музыкального руководителя, медсестры, воспитателя.</w:t>
      </w:r>
      <w:r w:rsidRPr="00F40CCD">
        <w:rPr>
          <w:rFonts w:ascii="Times New Roman" w:eastAsia="Times New Roman" w:hAnsi="Times New Roman" w:cs="Times New Roman"/>
          <w:b/>
          <w:bCs/>
          <w:sz w:val="28"/>
          <w:lang w:eastAsia="ru-RU"/>
        </w:rPr>
        <w:t xml:space="preserve">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w:t>
      </w:r>
      <w:r w:rsidRPr="00F40CCD">
        <w:rPr>
          <w:rFonts w:ascii="Times New Roman" w:eastAsia="Times New Roman" w:hAnsi="Times New Roman" w:cs="Times New Roman"/>
          <w:sz w:val="28"/>
          <w:szCs w:val="28"/>
          <w:lang w:eastAsia="ru-RU"/>
        </w:rPr>
        <w:t xml:space="preserve">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воспитанников. Основной формой работы с детьми дошкольного возраста и ведущим видом деятельности для них является игра.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 xml:space="preserve">   Образовательный процесс реализуется в адекватных дошкольному возрасту формах работы с воспитанниками.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Качество подготовки </w:t>
      </w:r>
      <w:proofErr w:type="gramStart"/>
      <w:r w:rsidRPr="00F40CCD">
        <w:rPr>
          <w:rFonts w:ascii="Times New Roman" w:eastAsia="Times New Roman" w:hAnsi="Times New Roman" w:cs="Times New Roman"/>
          <w:b/>
          <w:bCs/>
          <w:sz w:val="28"/>
          <w:lang w:eastAsia="ru-RU"/>
        </w:rPr>
        <w:t>обучающихся</w:t>
      </w:r>
      <w:proofErr w:type="gramEnd"/>
      <w:r w:rsidRPr="00F40CCD">
        <w:rPr>
          <w:rFonts w:ascii="Times New Roman" w:eastAsia="Times New Roman" w:hAnsi="Times New Roman" w:cs="Times New Roman"/>
          <w:b/>
          <w:bCs/>
          <w:sz w:val="28"/>
          <w:lang w:eastAsia="ru-RU"/>
        </w:rPr>
        <w:t>.</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 Результаты педагогического анализа показывают преобладание воспитанников с высоким и средним уровнями развития, что говорит об эффективности педагогического процесса в Бюджетном учреждении.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Результатом осуществления воспитательно-образовательного процесса явилась качественная подготовка воспитанников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воспитанников, созданию проблемно-поисковых ситуаций и обогащению предметно-развивающей среды.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b/>
          <w:bCs/>
          <w:sz w:val="28"/>
          <w:lang w:eastAsia="ru-RU"/>
        </w:rPr>
      </w:pPr>
      <w:r w:rsidRPr="00F40CCD">
        <w:rPr>
          <w:rFonts w:ascii="Times New Roman" w:eastAsia="Times New Roman" w:hAnsi="Times New Roman" w:cs="Times New Roman"/>
          <w:sz w:val="28"/>
          <w:szCs w:val="28"/>
          <w:lang w:eastAsia="ru-RU"/>
        </w:rPr>
        <w:t>   Основная общеобразовательная программа – образовательная программа дошкольного образования реализуется в полном объеме.</w:t>
      </w:r>
      <w:r w:rsidRPr="00F40CCD">
        <w:rPr>
          <w:rFonts w:ascii="Times New Roman" w:eastAsia="Times New Roman" w:hAnsi="Times New Roman" w:cs="Times New Roman"/>
          <w:b/>
          <w:bCs/>
          <w:sz w:val="28"/>
          <w:lang w:eastAsia="ru-RU"/>
        </w:rPr>
        <w:t xml:space="preserve">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Качество кадрового обеспечения</w:t>
      </w:r>
      <w:r w:rsidRPr="00F40CCD">
        <w:rPr>
          <w:rFonts w:ascii="Times New Roman" w:eastAsia="Times New Roman" w:hAnsi="Times New Roman" w:cs="Times New Roman"/>
          <w:sz w:val="28"/>
          <w:szCs w:val="28"/>
          <w:lang w:eastAsia="ru-RU"/>
        </w:rPr>
        <w:t xml:space="preserve"> было направлено на повышение профессионализма, творческого потенциала педагогической культуры педагогов, оказание методической помощи педагогам.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МБДОУ «Детский сад № 3» городского округа Самара  укомплектован кадрами  полностью. Педагогический коллектив постоянно повышают свой </w:t>
      </w:r>
      <w:r w:rsidRPr="00F40CCD">
        <w:rPr>
          <w:rFonts w:ascii="Times New Roman" w:eastAsia="Times New Roman" w:hAnsi="Times New Roman" w:cs="Times New Roman"/>
          <w:sz w:val="28"/>
          <w:szCs w:val="28"/>
          <w:lang w:eastAsia="ru-RU"/>
        </w:rPr>
        <w:lastRenderedPageBreak/>
        <w:t>профессиональный уровень, посещают методические объединения, знакомятся с опытом работы своих коллег и опытом других педагогов дошкольных учреждений, приобретает и изучает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r w:rsidRPr="00F40CCD">
        <w:rPr>
          <w:rFonts w:ascii="Times New Roman" w:eastAsia="Times New Roman" w:hAnsi="Times New Roman" w:cs="Times New Roman"/>
          <w:b/>
          <w:bCs/>
          <w:sz w:val="28"/>
          <w:lang w:eastAsia="ru-RU"/>
        </w:rPr>
        <w:t xml:space="preserve">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Материально-техническая база</w:t>
      </w:r>
      <w:r w:rsidRPr="00F40CCD">
        <w:rPr>
          <w:rFonts w:ascii="Times New Roman" w:eastAsia="Times New Roman" w:hAnsi="Times New Roman" w:cs="Times New Roman"/>
          <w:sz w:val="28"/>
          <w:szCs w:val="28"/>
          <w:lang w:eastAsia="ru-RU"/>
        </w:rPr>
        <w:t xml:space="preserve"> в Бюджетном учреждении создана для жизнеобеспечения и развития воспитанников, ведется систематическая работа по обогащению и созданию развивающей предметно - пространственной среды в соответствии с ФГОС </w:t>
      </w:r>
      <w:proofErr w:type="gramStart"/>
      <w:r w:rsidRPr="00F40CCD">
        <w:rPr>
          <w:rFonts w:ascii="Times New Roman" w:eastAsia="Times New Roman" w:hAnsi="Times New Roman" w:cs="Times New Roman"/>
          <w:sz w:val="28"/>
          <w:szCs w:val="28"/>
          <w:lang w:eastAsia="ru-RU"/>
        </w:rPr>
        <w:t>ДО</w:t>
      </w:r>
      <w:proofErr w:type="gramEnd"/>
      <w:r w:rsidRPr="00F40CCD">
        <w:rPr>
          <w:rFonts w:ascii="Times New Roman" w:eastAsia="Times New Roman" w:hAnsi="Times New Roman" w:cs="Times New Roman"/>
          <w:sz w:val="28"/>
          <w:szCs w:val="28"/>
          <w:lang w:eastAsia="ru-RU"/>
        </w:rPr>
        <w:t xml:space="preserve">.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Здание Бюджетного учреждения светлое, имеется центральное отопление, вода, канализация, сантехническое оборудование в удовлетворительном состоянии.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В МБДОУ «Детский сад № 3» г.о. Самара имеются: групповые помещения, кабинет заведующего, кабинет старшего воспитателя, музыкальный  зал для проведения музыкальных и физкультурных занятий,  пищеблок, прачечная, медицинский кабинет, кабинет заведующего хозяйством, кабинет главного бухгалтера.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При создании развивающей предметно – пространственной среды педагоги Бюджетного учреждения учитывают возрастные, индивидуальные особенности воспитанников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Бюджетном учреждении не </w:t>
      </w:r>
      <w:r w:rsidRPr="00F40CCD">
        <w:rPr>
          <w:rFonts w:ascii="Times New Roman" w:eastAsia="Times New Roman" w:hAnsi="Times New Roman" w:cs="Times New Roman"/>
          <w:sz w:val="28"/>
          <w:szCs w:val="28"/>
          <w:lang w:eastAsia="ru-RU"/>
        </w:rPr>
        <w:lastRenderedPageBreak/>
        <w:t>только уютно, красиво, удобно и комфортно воспитанникам,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Бюджетное учреждение оснащено 5 персональными компьютерами, имеется фотоаппарат, который используется для съемки непосредственно образовательной деятельности, различных мероприятий, утренников. Отснятые материалы эпизодически используются в воспитательной работе, размещаются на личном сайте МБДОУ «Детский сад № 3» городского округа Самара.</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Обеспечение условий безопасности выполняется локальными нормативно-правовыми документами: приказами, инструкциями, положениями.</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С воспитанниками систематически проводятся беседы по ОБЖ, игры по охране здоровья и безопасности, направленные на воспитание у детей сознательного отношения к своему здоровью и жизни.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Медицинский блок  включает в себя  медицинский кабинет, лазарет и оснащен необходимым медицинским инструментарием, набором медикаментов для оказания первой медицинской помощи. Медицинской сестрой Бюджетного учреждения ведется учет и анализ общей заболеваемости воспитанников, анализ простудных заболеваний.</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Детской поликлиникой отделения Городской больницы № 10 осуществляется лечебно-профилактическая помощь детям, даются </w:t>
      </w:r>
      <w:r w:rsidRPr="00F40CCD">
        <w:rPr>
          <w:rFonts w:ascii="Times New Roman" w:eastAsia="Times New Roman" w:hAnsi="Times New Roman" w:cs="Times New Roman"/>
          <w:sz w:val="28"/>
          <w:szCs w:val="28"/>
          <w:lang w:eastAsia="ru-RU"/>
        </w:rPr>
        <w:lastRenderedPageBreak/>
        <w:t>рекомендации родителям (законным представителям), педагогам по укреплению здоровья воспитанников и предупреждению вирусных, инфекционных заболеваний, проводится совместная работа с педагогическим коллективом по реабилитации детей в условиях Бюджетного учреждения.</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 xml:space="preserve">   Проводятся </w:t>
      </w:r>
      <w:r w:rsidRPr="00F40CCD">
        <w:rPr>
          <w:rFonts w:ascii="Times New Roman" w:eastAsia="Times New Roman" w:hAnsi="Times New Roman" w:cs="Times New Roman"/>
          <w:b/>
          <w:bCs/>
          <w:sz w:val="28"/>
          <w:lang w:eastAsia="ru-RU"/>
        </w:rPr>
        <w:t>профилактические мероприятия</w:t>
      </w:r>
      <w:r w:rsidRPr="00F40CCD">
        <w:rPr>
          <w:rFonts w:ascii="Times New Roman" w:eastAsia="Times New Roman" w:hAnsi="Times New Roman" w:cs="Times New Roman"/>
          <w:sz w:val="28"/>
          <w:szCs w:val="28"/>
          <w:lang w:eastAsia="ru-RU"/>
        </w:rPr>
        <w:t>:</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b/>
          <w:i/>
          <w:sz w:val="28"/>
          <w:szCs w:val="28"/>
          <w:lang w:eastAsia="ru-RU"/>
        </w:rPr>
      </w:pPr>
      <w:r w:rsidRPr="00F40CCD">
        <w:rPr>
          <w:rFonts w:ascii="Times New Roman" w:eastAsia="Times New Roman" w:hAnsi="Times New Roman" w:cs="Times New Roman"/>
          <w:b/>
          <w:iCs/>
          <w:sz w:val="28"/>
          <w:lang w:eastAsia="ru-RU"/>
        </w:rPr>
        <w:t>Медсестрой  МБДОУ:</w:t>
      </w:r>
    </w:p>
    <w:p w:rsidR="00F40CCD" w:rsidRPr="00F40CCD" w:rsidRDefault="00F40CCD" w:rsidP="00F40CCD">
      <w:pPr>
        <w:widowControl w:val="0"/>
        <w:numPr>
          <w:ilvl w:val="0"/>
          <w:numId w:val="6"/>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осмотр воспитанников во время утреннего приема;</w:t>
      </w:r>
    </w:p>
    <w:p w:rsidR="00F40CCD" w:rsidRPr="00F40CCD" w:rsidRDefault="00F40CCD" w:rsidP="00F40CCD">
      <w:pPr>
        <w:widowControl w:val="0"/>
        <w:numPr>
          <w:ilvl w:val="0"/>
          <w:numId w:val="6"/>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антропометрические замеры </w:t>
      </w:r>
    </w:p>
    <w:p w:rsidR="00F40CCD" w:rsidRPr="00F40CCD" w:rsidRDefault="00F40CCD" w:rsidP="00F40CCD">
      <w:pPr>
        <w:widowControl w:val="0"/>
        <w:numPr>
          <w:ilvl w:val="0"/>
          <w:numId w:val="6"/>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анализ заболеваемости 1 раз в месяц, в квартал, 1 раз в год;</w:t>
      </w:r>
    </w:p>
    <w:p w:rsidR="00F40CCD" w:rsidRPr="00F40CCD" w:rsidRDefault="00F40CCD" w:rsidP="00F40CCD">
      <w:pPr>
        <w:widowControl w:val="0"/>
        <w:numPr>
          <w:ilvl w:val="0"/>
          <w:numId w:val="6"/>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ежемесячное подведение итогов посещаемости воспитанников;</w:t>
      </w:r>
    </w:p>
    <w:p w:rsidR="00F40CCD" w:rsidRPr="00F40CCD" w:rsidRDefault="00F40CCD" w:rsidP="00F40CCD">
      <w:pPr>
        <w:widowControl w:val="0"/>
        <w:numPr>
          <w:ilvl w:val="0"/>
          <w:numId w:val="6"/>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лечебно-профилактические мероприятия: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bCs/>
          <w:sz w:val="28"/>
          <w:lang w:eastAsia="ru-RU"/>
        </w:rPr>
        <w:t xml:space="preserve">   Функционирование внутренней системы оценки качества образования.</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Систему качества дошкольного образования  мы рассматриваем как систему контроля внутри Бюджетного учреждения, которая включает в себя  интегративные составляющие:</w:t>
      </w:r>
    </w:p>
    <w:p w:rsidR="00F40CCD" w:rsidRPr="00F40CCD" w:rsidRDefault="00F40CCD" w:rsidP="00F40CCD">
      <w:pPr>
        <w:widowControl w:val="0"/>
        <w:numPr>
          <w:ilvl w:val="0"/>
          <w:numId w:val="7"/>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Качество научно-методической работы;</w:t>
      </w:r>
    </w:p>
    <w:p w:rsidR="00F40CCD" w:rsidRPr="00F40CCD" w:rsidRDefault="00F40CCD" w:rsidP="00F40CCD">
      <w:pPr>
        <w:widowControl w:val="0"/>
        <w:numPr>
          <w:ilvl w:val="0"/>
          <w:numId w:val="7"/>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Качество воспитательно-образовательного процесса;</w:t>
      </w:r>
    </w:p>
    <w:p w:rsidR="00F40CCD" w:rsidRPr="00F40CCD" w:rsidRDefault="00F40CCD" w:rsidP="00F40CCD">
      <w:pPr>
        <w:widowControl w:val="0"/>
        <w:numPr>
          <w:ilvl w:val="0"/>
          <w:numId w:val="7"/>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Качество работы с родителями (законными представителями);</w:t>
      </w:r>
    </w:p>
    <w:p w:rsidR="00F40CCD" w:rsidRPr="00F40CCD" w:rsidRDefault="00F40CCD" w:rsidP="00F40CCD">
      <w:pPr>
        <w:widowControl w:val="0"/>
        <w:numPr>
          <w:ilvl w:val="0"/>
          <w:numId w:val="7"/>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Качество работы с педагогическими кадрами;</w:t>
      </w:r>
    </w:p>
    <w:p w:rsidR="00F40CCD" w:rsidRPr="00F40CCD" w:rsidRDefault="00F40CCD" w:rsidP="00F40CCD">
      <w:pPr>
        <w:widowControl w:val="0"/>
        <w:numPr>
          <w:ilvl w:val="0"/>
          <w:numId w:val="7"/>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Качество развивающей предметно – пространственной среды.</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С целью повышения эффективности организационно – образовательного процесса  применяем педагогический мониторинг, который даёт качественную и своевременную информацию, необходимую для принятия управленческих  решений.  В Бюджетном учреждении выстроена четкая система методического контроля и анализа результативности воспитательно-</w:t>
      </w:r>
      <w:r w:rsidRPr="00F40CCD">
        <w:rPr>
          <w:rFonts w:ascii="Times New Roman" w:eastAsia="Times New Roman" w:hAnsi="Times New Roman" w:cs="Times New Roman"/>
          <w:sz w:val="28"/>
          <w:szCs w:val="28"/>
          <w:lang w:eastAsia="ru-RU"/>
        </w:rPr>
        <w:lastRenderedPageBreak/>
        <w:t xml:space="preserve">образовательного процесса по всем направлениям развития дошкольника и функционирования МБДОУ «Детский сад № 3» г.о. Самара в целом. </w:t>
      </w:r>
    </w:p>
    <w:p w:rsidR="00F40CCD" w:rsidRPr="00F40CCD" w:rsidRDefault="00F40CCD" w:rsidP="00F40CC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   Учебно-методическое обеспечение соответствует ФГОС </w:t>
      </w:r>
      <w:proofErr w:type="gramStart"/>
      <w:r w:rsidRPr="00F40CCD">
        <w:rPr>
          <w:rFonts w:ascii="Times New Roman" w:eastAsia="Times New Roman" w:hAnsi="Times New Roman" w:cs="Times New Roman"/>
          <w:sz w:val="28"/>
          <w:szCs w:val="28"/>
          <w:lang w:eastAsia="ru-RU"/>
        </w:rPr>
        <w:t>ДО</w:t>
      </w:r>
      <w:proofErr w:type="gramEnd"/>
      <w:r w:rsidRPr="00F40CCD">
        <w:rPr>
          <w:rFonts w:ascii="Times New Roman" w:eastAsia="Times New Roman" w:hAnsi="Times New Roman" w:cs="Times New Roman"/>
          <w:sz w:val="28"/>
          <w:szCs w:val="28"/>
          <w:lang w:eastAsia="ru-RU"/>
        </w:rPr>
        <w:t xml:space="preserve">, </w:t>
      </w:r>
      <w:proofErr w:type="gramStart"/>
      <w:r w:rsidRPr="00F40CCD">
        <w:rPr>
          <w:rFonts w:ascii="Times New Roman" w:eastAsia="Times New Roman" w:hAnsi="Times New Roman" w:cs="Times New Roman"/>
          <w:sz w:val="28"/>
          <w:szCs w:val="28"/>
          <w:lang w:eastAsia="ru-RU"/>
        </w:rPr>
        <w:t>условиям</w:t>
      </w:r>
      <w:proofErr w:type="gramEnd"/>
      <w:r w:rsidRPr="00F40CCD">
        <w:rPr>
          <w:rFonts w:ascii="Times New Roman" w:eastAsia="Times New Roman" w:hAnsi="Times New Roman" w:cs="Times New Roman"/>
          <w:sz w:val="28"/>
          <w:szCs w:val="28"/>
          <w:lang w:eastAsia="ru-RU"/>
        </w:rPr>
        <w:t xml:space="preserve"> реализации основной общеобразовательной программы – образовательной программы дошкольного образования.  Достаточно   наглядных пособий для всех возрастных групп. </w:t>
      </w:r>
    </w:p>
    <w:p w:rsidR="00F40CCD" w:rsidRPr="00F40CCD" w:rsidRDefault="00F40CCD" w:rsidP="00F40CCD">
      <w:pPr>
        <w:widowControl w:val="0"/>
        <w:numPr>
          <w:ilvl w:val="0"/>
          <w:numId w:val="1"/>
        </w:numPr>
        <w:autoSpaceDE w:val="0"/>
        <w:autoSpaceDN w:val="0"/>
        <w:adjustRightInd w:val="0"/>
        <w:spacing w:after="0" w:line="360" w:lineRule="auto"/>
        <w:ind w:firstLine="709"/>
        <w:jc w:val="both"/>
        <w:rPr>
          <w:rFonts w:ascii="Times New Roman" w:eastAsia="Times New Roman" w:hAnsi="Times New Roman" w:cs="Times New Roman"/>
          <w:b/>
          <w:sz w:val="20"/>
          <w:szCs w:val="20"/>
          <w:lang w:eastAsia="ru-RU"/>
        </w:rPr>
      </w:pPr>
      <w:r w:rsidRPr="00F40CCD">
        <w:rPr>
          <w:rFonts w:ascii="Times New Roman" w:eastAsia="Times New Roman" w:hAnsi="Times New Roman" w:cs="Times New Roman"/>
          <w:b/>
          <w:sz w:val="28"/>
          <w:szCs w:val="28"/>
          <w:lang w:eastAsia="ru-RU"/>
        </w:rPr>
        <w:t>Показатели деятельности дошкольной образовательной организации</w:t>
      </w:r>
    </w:p>
    <w:tbl>
      <w:tblPr>
        <w:tblW w:w="10349" w:type="dxa"/>
        <w:tblCellSpacing w:w="5" w:type="nil"/>
        <w:tblInd w:w="-209" w:type="dxa"/>
        <w:tblLayout w:type="fixed"/>
        <w:tblCellMar>
          <w:left w:w="75" w:type="dxa"/>
          <w:right w:w="75" w:type="dxa"/>
        </w:tblCellMar>
        <w:tblLook w:val="0000"/>
      </w:tblPr>
      <w:tblGrid>
        <w:gridCol w:w="1020"/>
        <w:gridCol w:w="5501"/>
        <w:gridCol w:w="1418"/>
        <w:gridCol w:w="1417"/>
        <w:gridCol w:w="993"/>
      </w:tblGrid>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0CCD">
              <w:rPr>
                <w:rFonts w:ascii="Times New Roman" w:eastAsia="Times New Roman" w:hAnsi="Times New Roman" w:cs="Times New Roman"/>
                <w:b/>
                <w:sz w:val="24"/>
                <w:szCs w:val="24"/>
                <w:lang w:eastAsia="ru-RU"/>
              </w:rPr>
              <w:t>№ п./п.</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0CCD">
              <w:rPr>
                <w:rFonts w:ascii="Times New Roman" w:eastAsia="Times New Roman" w:hAnsi="Times New Roman" w:cs="Times New Roman"/>
                <w:b/>
                <w:sz w:val="24"/>
                <w:szCs w:val="24"/>
                <w:lang w:eastAsia="ru-RU"/>
              </w:rPr>
              <w:t>Показатели</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0CCD">
              <w:rPr>
                <w:rFonts w:ascii="Times New Roman" w:eastAsia="Times New Roman" w:hAnsi="Times New Roman" w:cs="Times New Roman"/>
                <w:b/>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0CCD">
              <w:rPr>
                <w:rFonts w:ascii="Times New Roman" w:eastAsia="Times New Roman" w:hAnsi="Times New Roman" w:cs="Times New Roman"/>
                <w:b/>
                <w:sz w:val="24"/>
                <w:szCs w:val="24"/>
                <w:lang w:eastAsia="ru-RU"/>
              </w:rPr>
              <w:t>Значение (за отчетный период)</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0CCD">
              <w:rPr>
                <w:rFonts w:ascii="Times New Roman" w:eastAsia="Times New Roman" w:hAnsi="Times New Roman" w:cs="Times New Roman"/>
                <w:b/>
                <w:sz w:val="24"/>
                <w:szCs w:val="24"/>
                <w:lang w:eastAsia="ru-RU"/>
              </w:rPr>
              <w:t xml:space="preserve">Значение (за период, предшествующий </w:t>
            </w:r>
            <w:proofErr w:type="gramStart"/>
            <w:r w:rsidRPr="00F40CCD">
              <w:rPr>
                <w:rFonts w:ascii="Times New Roman" w:eastAsia="Times New Roman" w:hAnsi="Times New Roman" w:cs="Times New Roman"/>
                <w:b/>
                <w:sz w:val="24"/>
                <w:szCs w:val="24"/>
                <w:lang w:eastAsia="ru-RU"/>
              </w:rPr>
              <w:t>отчетному</w:t>
            </w:r>
            <w:proofErr w:type="gramEnd"/>
            <w:r w:rsidRPr="00F40CCD">
              <w:rPr>
                <w:rFonts w:ascii="Times New Roman" w:eastAsia="Times New Roman" w:hAnsi="Times New Roman" w:cs="Times New Roman"/>
                <w:b/>
                <w:sz w:val="24"/>
                <w:szCs w:val="24"/>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bookmarkStart w:id="0" w:name="Par43"/>
            <w:bookmarkEnd w:id="0"/>
            <w:r w:rsidRPr="00F40CCD">
              <w:rPr>
                <w:rFonts w:ascii="Times New Roman" w:eastAsia="Times New Roman" w:hAnsi="Times New Roman" w:cs="Times New Roman"/>
                <w:sz w:val="28"/>
                <w:szCs w:val="28"/>
                <w:lang w:eastAsia="ru-RU"/>
              </w:rPr>
              <w:t>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 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В </w:t>
            </w:r>
            <w:proofErr w:type="gramStart"/>
            <w:r w:rsidRPr="00F40CCD">
              <w:rPr>
                <w:rFonts w:ascii="Times New Roman" w:eastAsia="Times New Roman" w:hAnsi="Times New Roman" w:cs="Times New Roman"/>
                <w:sz w:val="28"/>
                <w:szCs w:val="28"/>
                <w:lang w:eastAsia="ru-RU"/>
              </w:rPr>
              <w:t>режиме полного дня</w:t>
            </w:r>
            <w:proofErr w:type="gramEnd"/>
            <w:r w:rsidRPr="00F40CCD">
              <w:rPr>
                <w:rFonts w:ascii="Times New Roman" w:eastAsia="Times New Roman" w:hAnsi="Times New Roman" w:cs="Times New Roman"/>
                <w:sz w:val="28"/>
                <w:szCs w:val="28"/>
                <w:lang w:eastAsia="ru-RU"/>
              </w:rPr>
              <w:t xml:space="preserve"> (8 - 12 часов)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 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 режиме кратковременного пребывания (3 - 5 часов)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 семейной дошкольной группе</w:t>
            </w:r>
          </w:p>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1.1.4.</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Общая численность воспитанников в возрасте до 3 лет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Общая численность воспитанников в возрасте от 3 до 8 лет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1.4.</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1.4.1.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В </w:t>
            </w:r>
            <w:proofErr w:type="gramStart"/>
            <w:r w:rsidRPr="00F40CCD">
              <w:rPr>
                <w:rFonts w:ascii="Times New Roman" w:eastAsia="Times New Roman" w:hAnsi="Times New Roman" w:cs="Times New Roman"/>
                <w:sz w:val="28"/>
                <w:szCs w:val="28"/>
                <w:lang w:eastAsia="ru-RU"/>
              </w:rPr>
              <w:t>режиме полного дня</w:t>
            </w:r>
            <w:proofErr w:type="gramEnd"/>
            <w:r w:rsidRPr="00F40CCD">
              <w:rPr>
                <w:rFonts w:ascii="Times New Roman" w:eastAsia="Times New Roman" w:hAnsi="Times New Roman" w:cs="Times New Roman"/>
                <w:sz w:val="28"/>
                <w:szCs w:val="28"/>
                <w:lang w:eastAsia="ru-RU"/>
              </w:rPr>
              <w:t xml:space="preserve"> (8 - 12 часов)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1.4.2.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 режиме продленного дня (12 - 14 часов)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1.4.3.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 режиме круглосуточного пребывания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1.5.</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1.5.1.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 коррекции недостатков в физическом и (или) психическом развитии</w:t>
            </w:r>
          </w:p>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1.5.2.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 освоению образовательной программы дошкольного образования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1.5.3.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По присмотру и уходу</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120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1.6.</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4,6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дней</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4,6</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4,6</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1.7.</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Общая численность педагогических работников, в том числе: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 человек</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1.7.1.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человека/</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1.7.2.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человека/</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/30%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1.7.3.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1.7.4.</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1.8.</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w:t>
            </w:r>
            <w:r w:rsidRPr="00F40CCD">
              <w:rPr>
                <w:rFonts w:ascii="Times New Roman" w:eastAsia="Times New Roman" w:hAnsi="Times New Roman" w:cs="Times New Roman"/>
                <w:sz w:val="28"/>
                <w:szCs w:val="28"/>
                <w:lang w:eastAsia="ru-RU"/>
              </w:rPr>
              <w:lastRenderedPageBreak/>
              <w:t>том числе: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8</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1.8.1.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Высшая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1.8.2.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Первая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человека/</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6</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/80%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1.9.</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1.9.1.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До 5 лет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1.9.2.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Свыше 30 лет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1.10.</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человека/</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F40CCD">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w:t>
            </w:r>
            <w:r w:rsidRPr="00F40CCD">
              <w:rPr>
                <w:rFonts w:ascii="Times New Roman" w:eastAsia="Times New Roman" w:hAnsi="Times New Roman" w:cs="Times New Roman"/>
                <w:sz w:val="28"/>
                <w:szCs w:val="28"/>
                <w:lang w:eastAsia="ru-RU"/>
              </w:rPr>
              <w:lastRenderedPageBreak/>
              <w:t>педагогических и административно-хозяйственных работников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человек/</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/100%</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lastRenderedPageBreak/>
              <w:t>1.14.</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Соотношение «педагогический работник/воспитанник» в дошкольной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18"/>
                <w:szCs w:val="18"/>
                <w:lang w:eastAsia="ru-RU"/>
              </w:rPr>
              <w:t>педагогический работник</w:t>
            </w: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18"/>
                <w:szCs w:val="18"/>
                <w:lang w:eastAsia="ru-RU"/>
              </w:rPr>
              <w:t>на</w:t>
            </w:r>
            <w:r w:rsidRPr="00F40CCD">
              <w:rPr>
                <w:rFonts w:ascii="Times New Roman" w:eastAsia="Times New Roman" w:hAnsi="Times New Roman" w:cs="Times New Roman"/>
                <w:sz w:val="28"/>
                <w:szCs w:val="28"/>
                <w:lang w:eastAsia="ru-RU"/>
              </w:rPr>
              <w:t xml:space="preserve"> 12 </w:t>
            </w:r>
            <w:r w:rsidRPr="00F40CCD">
              <w:rPr>
                <w:rFonts w:ascii="Times New Roman" w:eastAsia="Times New Roman" w:hAnsi="Times New Roman" w:cs="Times New Roman"/>
                <w:sz w:val="18"/>
                <w:szCs w:val="18"/>
                <w:lang w:eastAsia="ru-RU"/>
              </w:rPr>
              <w:t>воспитанников</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18"/>
                <w:szCs w:val="18"/>
                <w:lang w:eastAsia="ru-RU"/>
              </w:rPr>
              <w:t>педагогический работник</w:t>
            </w: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18"/>
                <w:szCs w:val="18"/>
                <w:lang w:eastAsia="ru-RU"/>
              </w:rPr>
              <w:t>на</w:t>
            </w:r>
            <w:r w:rsidRPr="00F40CCD">
              <w:rPr>
                <w:rFonts w:ascii="Times New Roman" w:eastAsia="Times New Roman" w:hAnsi="Times New Roman" w:cs="Times New Roman"/>
                <w:sz w:val="28"/>
                <w:szCs w:val="28"/>
                <w:lang w:eastAsia="ru-RU"/>
              </w:rPr>
              <w:t xml:space="preserve"> 12 </w:t>
            </w:r>
            <w:r w:rsidRPr="00F40CCD">
              <w:rPr>
                <w:rFonts w:ascii="Times New Roman" w:eastAsia="Times New Roman" w:hAnsi="Times New Roman" w:cs="Times New Roman"/>
                <w:sz w:val="18"/>
                <w:szCs w:val="18"/>
                <w:lang w:eastAsia="ru-RU"/>
              </w:rPr>
              <w:t>воспитанников</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18"/>
                <w:szCs w:val="18"/>
                <w:lang w:eastAsia="ru-RU"/>
              </w:rPr>
              <w:t>педагогический работник</w:t>
            </w: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18"/>
                <w:szCs w:val="18"/>
                <w:lang w:eastAsia="ru-RU"/>
              </w:rPr>
              <w:t>на</w:t>
            </w:r>
            <w:r w:rsidRPr="00F40CCD">
              <w:rPr>
                <w:rFonts w:ascii="Times New Roman" w:eastAsia="Times New Roman" w:hAnsi="Times New Roman" w:cs="Times New Roman"/>
                <w:sz w:val="28"/>
                <w:szCs w:val="28"/>
                <w:lang w:eastAsia="ru-RU"/>
              </w:rPr>
              <w:t xml:space="preserve"> 12 </w:t>
            </w:r>
            <w:r w:rsidRPr="00F40CCD">
              <w:rPr>
                <w:rFonts w:ascii="Times New Roman" w:eastAsia="Times New Roman" w:hAnsi="Times New Roman" w:cs="Times New Roman"/>
                <w:sz w:val="18"/>
                <w:szCs w:val="18"/>
                <w:lang w:eastAsia="ru-RU"/>
              </w:rPr>
              <w:t>воспитанников</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Наличие в образовательной организации следующих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Музыкального руководителя</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да</w:t>
            </w:r>
            <w:r w:rsidRPr="00F40CCD">
              <w:rPr>
                <w:rFonts w:ascii="Times New Roman" w:eastAsia="Times New Roman" w:hAnsi="Times New Roman" w:cs="Times New Roman"/>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Инструктора по физической культуре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да</w:t>
            </w:r>
            <w:r w:rsidRPr="00F40CCD">
              <w:rPr>
                <w:rFonts w:ascii="Times New Roman" w:eastAsia="Times New Roman" w:hAnsi="Times New Roman" w:cs="Times New Roman"/>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Учителя-логопеда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r w:rsidRPr="00F40CCD">
              <w:rPr>
                <w:rFonts w:ascii="Times New Roman" w:eastAsia="Times New Roman" w:hAnsi="Times New Roman" w:cs="Times New Roman"/>
                <w:b/>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1.15.4.</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Логопеда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r w:rsidRPr="00F40CCD">
              <w:rPr>
                <w:rFonts w:ascii="Times New Roman" w:eastAsia="Times New Roman" w:hAnsi="Times New Roman" w:cs="Times New Roman"/>
                <w:b/>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1.15.5.</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Учителя-дефектолога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r w:rsidRPr="00F40CCD">
              <w:rPr>
                <w:rFonts w:ascii="Times New Roman" w:eastAsia="Times New Roman" w:hAnsi="Times New Roman" w:cs="Times New Roman"/>
                <w:b/>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1.15.6.</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Педагога-психолога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r w:rsidRPr="00F40CCD">
              <w:rPr>
                <w:rFonts w:ascii="Times New Roman" w:eastAsia="Times New Roman" w:hAnsi="Times New Roman" w:cs="Times New Roman"/>
                <w:b/>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bookmarkStart w:id="1" w:name="Par163"/>
            <w:bookmarkEnd w:id="1"/>
            <w:r w:rsidRPr="00F40CCD">
              <w:rPr>
                <w:rFonts w:ascii="Times New Roman" w:eastAsia="Times New Roman" w:hAnsi="Times New Roman" w:cs="Times New Roman"/>
                <w:sz w:val="28"/>
                <w:szCs w:val="28"/>
                <w:lang w:eastAsia="ru-RU"/>
              </w:rPr>
              <w:t>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Инфраструктура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2.1.</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 кв. м</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 кв. м</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 кв. м</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2.2.</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Площадь помещений для организации дополнительных видов деятельности воспитанников</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кв. м</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2.3.</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Наличие физкультурного зала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r w:rsidRPr="00F40CCD">
              <w:rPr>
                <w:rFonts w:ascii="Times New Roman" w:eastAsia="Times New Roman" w:hAnsi="Times New Roman" w:cs="Times New Roman"/>
                <w:b/>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нет</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2.4.</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Наличие музыкального зала</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да</w:t>
            </w:r>
            <w:r w:rsidRPr="00F40CCD">
              <w:rPr>
                <w:rFonts w:ascii="Times New Roman" w:eastAsia="Times New Roman" w:hAnsi="Times New Roman" w:cs="Times New Roman"/>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r>
      <w:tr w:rsidR="00F40CCD" w:rsidRPr="00F40CCD" w:rsidTr="00F40CCD">
        <w:trPr>
          <w:tblCellSpacing w:w="5" w:type="nil"/>
        </w:trPr>
        <w:tc>
          <w:tcPr>
            <w:tcW w:w="1020"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2.5.</w:t>
            </w:r>
          </w:p>
        </w:tc>
        <w:tc>
          <w:tcPr>
            <w:tcW w:w="5501"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18"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b/>
                <w:sz w:val="28"/>
                <w:szCs w:val="28"/>
                <w:lang w:eastAsia="ru-RU"/>
              </w:rPr>
              <w:t>да</w:t>
            </w:r>
            <w:r w:rsidRPr="00F40CCD">
              <w:rPr>
                <w:rFonts w:ascii="Times New Roman" w:eastAsia="Times New Roman" w:hAnsi="Times New Roman" w:cs="Times New Roman"/>
                <w:sz w:val="28"/>
                <w:szCs w:val="28"/>
                <w:lang w:eastAsia="ru-RU"/>
              </w:rPr>
              <w:t>/нет</w:t>
            </w:r>
          </w:p>
        </w:tc>
        <w:tc>
          <w:tcPr>
            <w:tcW w:w="1417"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c>
          <w:tcPr>
            <w:tcW w:w="993" w:type="dxa"/>
            <w:tcBorders>
              <w:top w:val="single" w:sz="4" w:space="0" w:color="auto"/>
              <w:left w:val="single" w:sz="4" w:space="0" w:color="auto"/>
              <w:bottom w:val="single" w:sz="4" w:space="0" w:color="auto"/>
              <w:right w:val="single" w:sz="4" w:space="0" w:color="auto"/>
            </w:tcBorders>
          </w:tcPr>
          <w:p w:rsidR="00F40CCD" w:rsidRPr="00F40CCD" w:rsidRDefault="00F40CCD" w:rsidP="00F40C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40CCD">
              <w:rPr>
                <w:rFonts w:ascii="Times New Roman" w:eastAsia="Times New Roman" w:hAnsi="Times New Roman" w:cs="Times New Roman"/>
                <w:sz w:val="28"/>
                <w:szCs w:val="28"/>
                <w:lang w:eastAsia="ru-RU"/>
              </w:rPr>
              <w:t>да</w:t>
            </w:r>
          </w:p>
        </w:tc>
      </w:tr>
    </w:tbl>
    <w:p w:rsidR="00F40CCD" w:rsidRPr="00F40CCD" w:rsidRDefault="00F40CCD" w:rsidP="00F40CC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sectPr w:rsidR="00F40CCD" w:rsidRPr="00F40CCD" w:rsidSect="00261F0B">
      <w:head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1CC" w:rsidRDefault="00D201CC" w:rsidP="00F40CCD">
      <w:pPr>
        <w:spacing w:after="0" w:line="240" w:lineRule="auto"/>
      </w:pPr>
      <w:r>
        <w:separator/>
      </w:r>
    </w:p>
  </w:endnote>
  <w:endnote w:type="continuationSeparator" w:id="0">
    <w:p w:rsidR="00D201CC" w:rsidRDefault="00D201CC" w:rsidP="00F40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1CC" w:rsidRDefault="00D201CC" w:rsidP="00F40CCD">
      <w:pPr>
        <w:spacing w:after="0" w:line="240" w:lineRule="auto"/>
      </w:pPr>
      <w:r>
        <w:separator/>
      </w:r>
    </w:p>
  </w:footnote>
  <w:footnote w:type="continuationSeparator" w:id="0">
    <w:p w:rsidR="00D201CC" w:rsidRDefault="00D201CC" w:rsidP="00F40CCD">
      <w:pPr>
        <w:spacing w:after="0" w:line="240" w:lineRule="auto"/>
      </w:pPr>
      <w:r>
        <w:continuationSeparator/>
      </w:r>
    </w:p>
  </w:footnote>
  <w:footnote w:id="1">
    <w:p w:rsidR="00F40CCD" w:rsidRDefault="00F40CCD" w:rsidP="00F40CCD">
      <w:pPr>
        <w:pStyle w:val="a7"/>
      </w:pPr>
      <w:r>
        <w:rPr>
          <w:rStyle w:val="a9"/>
        </w:rPr>
        <w:footnoteRef/>
      </w:r>
      <w:r>
        <w:t xml:space="preserve"> Изменения в Устав МБДОУ «Детский сад № 3»  городского округа Самара от 19.03.2015 г. № 842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CCD" w:rsidRDefault="00F40CCD">
    <w:pPr>
      <w:pStyle w:val="a5"/>
      <w:jc w:val="center"/>
    </w:pPr>
    <w:fldSimple w:instr=" PAGE   \* MERGEFORMAT ">
      <w:r w:rsidR="00A26AEB">
        <w:rPr>
          <w:noProof/>
        </w:rPr>
        <w:t>16</w:t>
      </w:r>
    </w:fldSimple>
  </w:p>
  <w:p w:rsidR="00F40CCD" w:rsidRDefault="00F40CC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C514D"/>
    <w:multiLevelType w:val="multilevel"/>
    <w:tmpl w:val="694CFC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9EE56A6"/>
    <w:multiLevelType w:val="multilevel"/>
    <w:tmpl w:val="BD38B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42D4605"/>
    <w:multiLevelType w:val="multilevel"/>
    <w:tmpl w:val="F9B67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0AC0E35"/>
    <w:multiLevelType w:val="multilevel"/>
    <w:tmpl w:val="7414A5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DD833A6"/>
    <w:multiLevelType w:val="hybridMultilevel"/>
    <w:tmpl w:val="209C6774"/>
    <w:lvl w:ilvl="0" w:tplc="6B52A948">
      <w:start w:val="1"/>
      <w:numFmt w:val="upperRoman"/>
      <w:lvlText w:val="%1."/>
      <w:lvlJc w:val="left"/>
      <w:pPr>
        <w:ind w:left="1571" w:hanging="72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FD1459"/>
    <w:multiLevelType w:val="multilevel"/>
    <w:tmpl w:val="BFE64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BC471BA"/>
    <w:multiLevelType w:val="hybridMultilevel"/>
    <w:tmpl w:val="59BA8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F40CCD"/>
    <w:rsid w:val="00261F0B"/>
    <w:rsid w:val="00767E2F"/>
    <w:rsid w:val="00A26AEB"/>
    <w:rsid w:val="00BE7A0A"/>
    <w:rsid w:val="00D201CC"/>
    <w:rsid w:val="00F40C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F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C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CCD"/>
    <w:rPr>
      <w:rFonts w:ascii="Tahoma" w:hAnsi="Tahoma" w:cs="Tahoma"/>
      <w:sz w:val="16"/>
      <w:szCs w:val="16"/>
    </w:rPr>
  </w:style>
  <w:style w:type="paragraph" w:styleId="a5">
    <w:name w:val="header"/>
    <w:basedOn w:val="a"/>
    <w:link w:val="a6"/>
    <w:uiPriority w:val="99"/>
    <w:rsid w:val="00F40CC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F40CCD"/>
    <w:rPr>
      <w:rFonts w:ascii="Times New Roman" w:eastAsia="Times New Roman" w:hAnsi="Times New Roman" w:cs="Times New Roman"/>
      <w:sz w:val="20"/>
      <w:szCs w:val="20"/>
      <w:lang w:eastAsia="ru-RU"/>
    </w:rPr>
  </w:style>
  <w:style w:type="paragraph" w:styleId="a7">
    <w:name w:val="footnote text"/>
    <w:basedOn w:val="a"/>
    <w:link w:val="a8"/>
    <w:uiPriority w:val="99"/>
    <w:semiHidden/>
    <w:unhideWhenUsed/>
    <w:rsid w:val="00F40CC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F40CCD"/>
    <w:rPr>
      <w:rFonts w:ascii="Times New Roman" w:eastAsia="Times New Roman" w:hAnsi="Times New Roman" w:cs="Times New Roman"/>
      <w:sz w:val="20"/>
      <w:szCs w:val="20"/>
      <w:lang w:eastAsia="ru-RU"/>
    </w:rPr>
  </w:style>
  <w:style w:type="character" w:styleId="a9">
    <w:name w:val="footnote reference"/>
    <w:basedOn w:val="a0"/>
    <w:uiPriority w:val="99"/>
    <w:semiHidden/>
    <w:unhideWhenUsed/>
    <w:rsid w:val="00F40CC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iritual_culture.academic.ru/1117/%D0%9A%D1%83%D0%BB%D1%8C%D1%82%D1%83%D1%80%D0%B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ritual_culture.academic.ru/1504/%D0%9E%D0%B1%D1%80%D0%B0%D0%B7_%D0%B6%D0%B8%D0%B7%D0%BD%D0%B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iritual_culture.academic.ru/2412/%D0%A7%D0%B5%D0%BB%D0%BE%D0%B2%D0%B5%D0%BA" TargetMode="External"/><Relationship Id="rId4" Type="http://schemas.openxmlformats.org/officeDocument/2006/relationships/settings" Target="settings.xml"/><Relationship Id="rId9" Type="http://schemas.openxmlformats.org/officeDocument/2006/relationships/hyperlink" Target="http://spiritual_culture.academic.ru/1597/%D0%9F%D0%B0%D1%80%D0%B0%D0%B4%D0%B8%D0%B3%D0%BC%D0%B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613D24-F104-4C08-AB64-335BAE46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3651</Words>
  <Characters>20816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2021-04-20T07:51:00Z</dcterms:created>
  <dcterms:modified xsi:type="dcterms:W3CDTF">2021-04-20T07:56:00Z</dcterms:modified>
</cp:coreProperties>
</file>